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13C" w:rsidRPr="00AD4A0F" w:rsidRDefault="00AD4A0F" w:rsidP="00AD4A0F">
      <w:pPr>
        <w:pStyle w:val="NoSpacing"/>
        <w:jc w:val="center"/>
        <w:rPr>
          <w:rFonts w:cs="Aharoni"/>
          <w:b/>
          <w:sz w:val="24"/>
        </w:rPr>
      </w:pPr>
      <w:bookmarkStart w:id="0" w:name="_GoBack"/>
      <w:bookmarkEnd w:id="0"/>
      <w:r w:rsidRPr="00AD4A0F">
        <w:rPr>
          <w:rFonts w:cs="Aharoni"/>
          <w:b/>
          <w:sz w:val="24"/>
        </w:rPr>
        <w:t xml:space="preserve"> Investigating the Top Ten </w:t>
      </w:r>
      <w:r w:rsidR="002119D6">
        <w:rPr>
          <w:rFonts w:cs="Aharoni"/>
          <w:b/>
          <w:sz w:val="24"/>
        </w:rPr>
        <w:t>Adaptations to Hostile Environments</w:t>
      </w:r>
      <w:r w:rsidRPr="00AD4A0F">
        <w:rPr>
          <w:rFonts w:cs="Aharoni"/>
          <w:b/>
          <w:sz w:val="24"/>
        </w:rPr>
        <w:t>:</w:t>
      </w:r>
    </w:p>
    <w:p w:rsidR="00AD4A0F" w:rsidRPr="00AD4A0F" w:rsidRDefault="00AD4A0F" w:rsidP="00AD4A0F">
      <w:pPr>
        <w:pStyle w:val="NoSpacing"/>
        <w:jc w:val="center"/>
        <w:rPr>
          <w:rFonts w:cs="Aharoni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AD4A0F" w:rsidRPr="00AD4A0F" w:rsidTr="00AD4A0F">
        <w:tc>
          <w:tcPr>
            <w:tcW w:w="2923" w:type="dxa"/>
            <w:vAlign w:val="center"/>
          </w:tcPr>
          <w:p w:rsidR="00AD4A0F" w:rsidRPr="00AD4A0F" w:rsidRDefault="00AD4A0F" w:rsidP="00AD4A0F">
            <w:pPr>
              <w:pStyle w:val="NoSpacing"/>
              <w:jc w:val="center"/>
              <w:rPr>
                <w:rFonts w:cs="Aharoni"/>
                <w:b/>
                <w:sz w:val="24"/>
              </w:rPr>
            </w:pPr>
            <w:r w:rsidRPr="00AD4A0F">
              <w:rPr>
                <w:rFonts w:cs="Aharoni"/>
                <w:b/>
                <w:sz w:val="24"/>
              </w:rPr>
              <w:t>Organism</w:t>
            </w:r>
            <w:r w:rsidR="002119D6">
              <w:rPr>
                <w:rFonts w:cs="Aharoni"/>
                <w:b/>
                <w:sz w:val="24"/>
              </w:rPr>
              <w:t>(s):</w:t>
            </w:r>
          </w:p>
        </w:tc>
        <w:tc>
          <w:tcPr>
            <w:tcW w:w="2923" w:type="dxa"/>
            <w:vAlign w:val="center"/>
          </w:tcPr>
          <w:p w:rsidR="00AD4A0F" w:rsidRPr="00AD4A0F" w:rsidRDefault="002119D6" w:rsidP="00AD4A0F">
            <w:pPr>
              <w:pStyle w:val="NoSpacing"/>
              <w:jc w:val="center"/>
              <w:rPr>
                <w:rFonts w:cs="Aharoni"/>
                <w:b/>
                <w:sz w:val="24"/>
              </w:rPr>
            </w:pPr>
            <w:r>
              <w:rPr>
                <w:rFonts w:cs="Aharoni"/>
                <w:b/>
                <w:sz w:val="24"/>
              </w:rPr>
              <w:t xml:space="preserve">Describe the struggle:  </w:t>
            </w:r>
          </w:p>
        </w:tc>
        <w:tc>
          <w:tcPr>
            <w:tcW w:w="2923" w:type="dxa"/>
            <w:vAlign w:val="center"/>
          </w:tcPr>
          <w:p w:rsidR="00AD4A0F" w:rsidRPr="00AD4A0F" w:rsidRDefault="002119D6" w:rsidP="00AD4A0F">
            <w:pPr>
              <w:pStyle w:val="NoSpacing"/>
              <w:jc w:val="center"/>
              <w:rPr>
                <w:rFonts w:cs="Aharoni"/>
                <w:b/>
                <w:sz w:val="24"/>
              </w:rPr>
            </w:pPr>
            <w:r>
              <w:rPr>
                <w:rFonts w:cs="Aharoni"/>
                <w:b/>
                <w:sz w:val="24"/>
              </w:rPr>
              <w:t xml:space="preserve">Describe the adaptation: </w:t>
            </w:r>
          </w:p>
        </w:tc>
        <w:tc>
          <w:tcPr>
            <w:tcW w:w="2923" w:type="dxa"/>
            <w:vAlign w:val="center"/>
          </w:tcPr>
          <w:p w:rsidR="00AD4A0F" w:rsidRPr="00AD4A0F" w:rsidRDefault="002119D6" w:rsidP="00AD4A0F">
            <w:pPr>
              <w:pStyle w:val="NoSpacing"/>
              <w:jc w:val="center"/>
              <w:rPr>
                <w:rFonts w:cs="Aharoni"/>
                <w:b/>
                <w:sz w:val="24"/>
              </w:rPr>
            </w:pPr>
            <w:r>
              <w:rPr>
                <w:rFonts w:cs="Aharoni"/>
                <w:b/>
                <w:sz w:val="24"/>
              </w:rPr>
              <w:t xml:space="preserve">Classify the adaptation: </w:t>
            </w:r>
          </w:p>
        </w:tc>
        <w:tc>
          <w:tcPr>
            <w:tcW w:w="2924" w:type="dxa"/>
            <w:vAlign w:val="center"/>
          </w:tcPr>
          <w:p w:rsidR="00AD4A0F" w:rsidRPr="00AD4A0F" w:rsidRDefault="002119D6" w:rsidP="00AD4A0F">
            <w:pPr>
              <w:pStyle w:val="NoSpacing"/>
              <w:jc w:val="center"/>
              <w:rPr>
                <w:rFonts w:cs="Aharoni"/>
                <w:b/>
                <w:sz w:val="24"/>
              </w:rPr>
            </w:pPr>
            <w:r>
              <w:rPr>
                <w:rFonts w:cs="Aharoni"/>
                <w:b/>
                <w:sz w:val="24"/>
              </w:rPr>
              <w:t>Justify the classification:</w:t>
            </w: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  <w:tr w:rsidR="00AD4A0F" w:rsidTr="00AD4A0F"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3" w:type="dxa"/>
          </w:tcPr>
          <w:p w:rsidR="00AD4A0F" w:rsidRDefault="00AD4A0F" w:rsidP="00AD4A0F">
            <w:pPr>
              <w:pStyle w:val="NoSpacing"/>
              <w:jc w:val="center"/>
            </w:pPr>
          </w:p>
        </w:tc>
        <w:tc>
          <w:tcPr>
            <w:tcW w:w="2924" w:type="dxa"/>
          </w:tcPr>
          <w:p w:rsidR="00AD4A0F" w:rsidRDefault="00AD4A0F" w:rsidP="00AD4A0F">
            <w:pPr>
              <w:pStyle w:val="NoSpacing"/>
              <w:jc w:val="center"/>
            </w:pPr>
          </w:p>
        </w:tc>
      </w:tr>
    </w:tbl>
    <w:p w:rsidR="00AD4A0F" w:rsidRDefault="00AD4A0F" w:rsidP="00AD4A0F">
      <w:pPr>
        <w:pStyle w:val="NoSpacing"/>
        <w:jc w:val="center"/>
      </w:pPr>
    </w:p>
    <w:p w:rsidR="00AD4A0F" w:rsidRDefault="00AD4A0F" w:rsidP="00AD4A0F">
      <w:pPr>
        <w:jc w:val="center"/>
        <w:rPr>
          <w:sz w:val="24"/>
        </w:rPr>
      </w:pPr>
    </w:p>
    <w:p w:rsidR="00AD4A0F" w:rsidRPr="00AD4A0F" w:rsidRDefault="00AD4A0F" w:rsidP="00AD4A0F">
      <w:pPr>
        <w:jc w:val="center"/>
        <w:rPr>
          <w:sz w:val="24"/>
        </w:rPr>
      </w:pPr>
    </w:p>
    <w:sectPr w:rsidR="00AD4A0F" w:rsidRPr="00AD4A0F" w:rsidSect="00AD4A0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A0F"/>
    <w:rsid w:val="002119D6"/>
    <w:rsid w:val="002B71E9"/>
    <w:rsid w:val="003254D8"/>
    <w:rsid w:val="00AD4A0F"/>
    <w:rsid w:val="00BB4D4B"/>
    <w:rsid w:val="00C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A0F"/>
    <w:pPr>
      <w:spacing w:after="0" w:line="240" w:lineRule="auto"/>
    </w:pPr>
  </w:style>
  <w:style w:type="table" w:styleId="TableGrid">
    <w:name w:val="Table Grid"/>
    <w:basedOn w:val="TableNormal"/>
    <w:uiPriority w:val="59"/>
    <w:rsid w:val="00AD4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A0F"/>
    <w:pPr>
      <w:spacing w:after="0" w:line="240" w:lineRule="auto"/>
    </w:pPr>
  </w:style>
  <w:style w:type="table" w:styleId="TableGrid">
    <w:name w:val="Table Grid"/>
    <w:basedOn w:val="TableNormal"/>
    <w:uiPriority w:val="59"/>
    <w:rsid w:val="00AD4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Amescua, Rachel (MNPS)</dc:creator>
  <cp:lastModifiedBy>Windows User</cp:lastModifiedBy>
  <cp:revision>2</cp:revision>
  <dcterms:created xsi:type="dcterms:W3CDTF">2014-05-28T17:42:00Z</dcterms:created>
  <dcterms:modified xsi:type="dcterms:W3CDTF">2014-05-28T17:42:00Z</dcterms:modified>
</cp:coreProperties>
</file>