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188607" w14:textId="77777777" w:rsidR="00C22247" w:rsidRDefault="0038246D">
      <w:pPr>
        <w:jc w:val="center"/>
        <w:rPr>
          <w:b/>
          <w:sz w:val="28"/>
          <w:szCs w:val="28"/>
          <w:u w:val="single"/>
        </w:rPr>
      </w:pPr>
      <w:r>
        <w:rPr>
          <w:b/>
          <w:sz w:val="28"/>
          <w:szCs w:val="28"/>
          <w:u w:val="single"/>
        </w:rPr>
        <w:t>Pre-K Professional Learning Program Lesson Plan</w:t>
      </w:r>
    </w:p>
    <w:p w14:paraId="74DA6806" w14:textId="77777777" w:rsidR="00C22247" w:rsidRDefault="00C22247"/>
    <w:tbl>
      <w:tblPr>
        <w:tblStyle w:val="a"/>
        <w:tblW w:w="10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5"/>
        <w:gridCol w:w="8765"/>
      </w:tblGrid>
      <w:tr w:rsidR="00C22247" w14:paraId="26B0F94B" w14:textId="77777777" w:rsidTr="009B2437">
        <w:trPr>
          <w:trHeight w:val="520"/>
        </w:trPr>
        <w:tc>
          <w:tcPr>
            <w:tcW w:w="2065" w:type="dxa"/>
            <w:shd w:val="clear" w:color="auto" w:fill="D9D9D9" w:themeFill="background1" w:themeFillShade="D9"/>
          </w:tcPr>
          <w:p w14:paraId="79D591D5" w14:textId="77777777" w:rsidR="00C22247" w:rsidRDefault="0038246D">
            <w:pPr>
              <w:rPr>
                <w:b/>
              </w:rPr>
            </w:pPr>
            <w:r>
              <w:rPr>
                <w:b/>
              </w:rPr>
              <w:t>Content Area:</w:t>
            </w:r>
          </w:p>
        </w:tc>
        <w:tc>
          <w:tcPr>
            <w:tcW w:w="8765" w:type="dxa"/>
            <w:shd w:val="clear" w:color="auto" w:fill="D9D9D9" w:themeFill="background1" w:themeFillShade="D9"/>
          </w:tcPr>
          <w:p w14:paraId="114888B3" w14:textId="3911A763" w:rsidR="00C22247" w:rsidRPr="009B2437" w:rsidRDefault="00881461">
            <w:pPr>
              <w:rPr>
                <w:b/>
                <w:bCs/>
              </w:rPr>
            </w:pPr>
            <w:r w:rsidRPr="009B2437">
              <w:rPr>
                <w:b/>
                <w:bCs/>
              </w:rPr>
              <w:t>Literacy</w:t>
            </w:r>
            <w:r w:rsidR="000B1D35" w:rsidRPr="009B2437">
              <w:rPr>
                <w:b/>
                <w:bCs/>
              </w:rPr>
              <w:t>:</w:t>
            </w:r>
            <w:r w:rsidRPr="009B2437">
              <w:rPr>
                <w:b/>
                <w:bCs/>
              </w:rPr>
              <w:t xml:space="preserve"> Writing</w:t>
            </w:r>
          </w:p>
        </w:tc>
      </w:tr>
      <w:tr w:rsidR="00C22247" w14:paraId="4D36C964" w14:textId="77777777" w:rsidTr="009B2437">
        <w:trPr>
          <w:trHeight w:val="480"/>
        </w:trPr>
        <w:tc>
          <w:tcPr>
            <w:tcW w:w="2065" w:type="dxa"/>
            <w:shd w:val="clear" w:color="auto" w:fill="D9D9D9" w:themeFill="background1" w:themeFillShade="D9"/>
          </w:tcPr>
          <w:p w14:paraId="6E5889E9" w14:textId="77777777" w:rsidR="00C22247" w:rsidRDefault="0038246D">
            <w:pPr>
              <w:rPr>
                <w:b/>
              </w:rPr>
            </w:pPr>
            <w:r>
              <w:rPr>
                <w:b/>
              </w:rPr>
              <w:t xml:space="preserve">Lesson Title: </w:t>
            </w:r>
          </w:p>
        </w:tc>
        <w:tc>
          <w:tcPr>
            <w:tcW w:w="8765" w:type="dxa"/>
            <w:shd w:val="clear" w:color="auto" w:fill="D9D9D9" w:themeFill="background1" w:themeFillShade="D9"/>
          </w:tcPr>
          <w:p w14:paraId="55AF9D6A" w14:textId="2D2DED08" w:rsidR="00C22247" w:rsidRPr="009B2437" w:rsidRDefault="00C15E96">
            <w:pPr>
              <w:rPr>
                <w:b/>
                <w:bCs/>
              </w:rPr>
            </w:pPr>
            <w:r w:rsidRPr="009B2437">
              <w:rPr>
                <w:b/>
                <w:bCs/>
              </w:rPr>
              <w:t xml:space="preserve">Preschool </w:t>
            </w:r>
            <w:r w:rsidR="00881461" w:rsidRPr="009B2437">
              <w:rPr>
                <w:b/>
                <w:bCs/>
              </w:rPr>
              <w:t>Recipe Cards</w:t>
            </w:r>
          </w:p>
        </w:tc>
      </w:tr>
      <w:tr w:rsidR="00C22247" w14:paraId="28E0894A" w14:textId="77777777" w:rsidTr="009B2437">
        <w:trPr>
          <w:trHeight w:val="458"/>
        </w:trPr>
        <w:tc>
          <w:tcPr>
            <w:tcW w:w="2065" w:type="dxa"/>
          </w:tcPr>
          <w:p w14:paraId="49D8F205" w14:textId="77777777" w:rsidR="00C22247" w:rsidRDefault="0038246D">
            <w:pPr>
              <w:rPr>
                <w:b/>
              </w:rPr>
            </w:pPr>
            <w:r>
              <w:rPr>
                <w:b/>
              </w:rPr>
              <w:t>Time Frame/Lesson Length:</w:t>
            </w:r>
          </w:p>
        </w:tc>
        <w:tc>
          <w:tcPr>
            <w:tcW w:w="8765" w:type="dxa"/>
          </w:tcPr>
          <w:p w14:paraId="22C98ADA" w14:textId="77777777" w:rsidR="00C22247" w:rsidRDefault="0038246D">
            <w:r>
              <w:t xml:space="preserve">10-15 mins </w:t>
            </w:r>
          </w:p>
        </w:tc>
      </w:tr>
      <w:tr w:rsidR="00C22247" w14:paraId="3A89727B" w14:textId="77777777" w:rsidTr="009B2437">
        <w:trPr>
          <w:trHeight w:val="480"/>
        </w:trPr>
        <w:tc>
          <w:tcPr>
            <w:tcW w:w="2065" w:type="dxa"/>
          </w:tcPr>
          <w:p w14:paraId="48FFA949" w14:textId="77777777" w:rsidR="00C22247" w:rsidRDefault="0038246D">
            <w:pPr>
              <w:rPr>
                <w:b/>
              </w:rPr>
            </w:pPr>
            <w:r>
              <w:rPr>
                <w:b/>
              </w:rPr>
              <w:t xml:space="preserve">Lesson Setting: </w:t>
            </w:r>
          </w:p>
        </w:tc>
        <w:tc>
          <w:tcPr>
            <w:tcW w:w="8765" w:type="dxa"/>
          </w:tcPr>
          <w:p w14:paraId="59234E8E" w14:textId="0DEDDA9D" w:rsidR="00C22247" w:rsidRDefault="000B1D35" w:rsidP="000B1D35">
            <w:bookmarkStart w:id="0" w:name="_nyxnanmruyre" w:colFirst="0" w:colLast="0"/>
            <w:bookmarkStart w:id="1" w:name="_dtxbpbqfqngj" w:colFirst="0" w:colLast="0"/>
            <w:bookmarkEnd w:id="0"/>
            <w:bookmarkEnd w:id="1"/>
            <w:r w:rsidRPr="002214A5">
              <w:rPr>
                <w:rFonts w:eastAsia="Times New Roman"/>
                <w:color w:val="000000"/>
              </w:rPr>
              <w:t>This lesson will work best at a small group table or on a classroom rug with</w:t>
            </w:r>
            <w:r>
              <w:rPr>
                <w:rFonts w:eastAsia="Times New Roman"/>
                <w:color w:val="000000"/>
              </w:rPr>
              <w:t xml:space="preserve"> </w:t>
            </w:r>
            <w:r w:rsidRPr="002214A5">
              <w:rPr>
                <w:rFonts w:eastAsia="Times New Roman"/>
                <w:color w:val="000000"/>
              </w:rPr>
              <w:t>clipboards available to students.</w:t>
            </w:r>
          </w:p>
        </w:tc>
      </w:tr>
      <w:tr w:rsidR="00C22247" w14:paraId="11540B5A" w14:textId="77777777" w:rsidTr="009B2437">
        <w:trPr>
          <w:trHeight w:val="480"/>
        </w:trPr>
        <w:tc>
          <w:tcPr>
            <w:tcW w:w="2065" w:type="dxa"/>
          </w:tcPr>
          <w:p w14:paraId="45F9AACE" w14:textId="77777777" w:rsidR="00C22247" w:rsidRDefault="0038246D">
            <w:pPr>
              <w:rPr>
                <w:b/>
              </w:rPr>
            </w:pPr>
            <w:r>
              <w:rPr>
                <w:b/>
              </w:rPr>
              <w:t>Grouping of Students</w:t>
            </w:r>
          </w:p>
        </w:tc>
        <w:tc>
          <w:tcPr>
            <w:tcW w:w="8765" w:type="dxa"/>
          </w:tcPr>
          <w:p w14:paraId="161A7DAD" w14:textId="1DECA27A" w:rsidR="00D922C7" w:rsidRDefault="00EF47F1">
            <w:bookmarkStart w:id="2" w:name="_1k48yc99tq2" w:colFirst="0" w:colLast="0"/>
            <w:bookmarkEnd w:id="2"/>
            <w:r>
              <w:t>Small groups of 4-5 students are recommended for teaching this lesson. Students should be grouped homogeneously (similar ability levels) regarding writing ability. The option of heterogenous (different ability levels) groups is also available to provide peer modeling among students.</w:t>
            </w:r>
          </w:p>
        </w:tc>
      </w:tr>
    </w:tbl>
    <w:p w14:paraId="310C5117" w14:textId="0F295D12" w:rsidR="00C22247" w:rsidRDefault="00C22247"/>
    <w:tbl>
      <w:tblPr>
        <w:tblStyle w:val="a0"/>
        <w:tblW w:w="108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5"/>
        <w:gridCol w:w="8778"/>
      </w:tblGrid>
      <w:tr w:rsidR="00C22247" w14:paraId="13DCCB24" w14:textId="77777777" w:rsidTr="009B2437">
        <w:trPr>
          <w:trHeight w:val="500"/>
        </w:trPr>
        <w:tc>
          <w:tcPr>
            <w:tcW w:w="2065" w:type="dxa"/>
          </w:tcPr>
          <w:p w14:paraId="408FB7B2" w14:textId="77777777" w:rsidR="00C22247" w:rsidRDefault="0038246D">
            <w:pPr>
              <w:rPr>
                <w:b/>
              </w:rPr>
            </w:pPr>
            <w:r>
              <w:rPr>
                <w:b/>
              </w:rPr>
              <w:t>Lesson Objective:</w:t>
            </w:r>
          </w:p>
        </w:tc>
        <w:tc>
          <w:tcPr>
            <w:tcW w:w="8778" w:type="dxa"/>
          </w:tcPr>
          <w:p w14:paraId="3C01D037" w14:textId="398DAA24" w:rsidR="00C22247" w:rsidRDefault="00D922C7">
            <w:r>
              <w:t xml:space="preserve">Children will </w:t>
            </w:r>
            <w:r w:rsidR="000B1D35">
              <w:t xml:space="preserve">draw, </w:t>
            </w:r>
            <w:r>
              <w:t xml:space="preserve">dictate and </w:t>
            </w:r>
            <w:r w:rsidR="000B1D35">
              <w:t xml:space="preserve">practice emergent writing to create a recipe </w:t>
            </w:r>
            <w:r>
              <w:t xml:space="preserve">including quantity amounts. </w:t>
            </w:r>
          </w:p>
          <w:p w14:paraId="3402FA14" w14:textId="77777777" w:rsidR="00663EAD" w:rsidRDefault="00663EAD"/>
          <w:p w14:paraId="57E5A882" w14:textId="77777777" w:rsidR="00663EAD" w:rsidRDefault="00663EAD"/>
          <w:p w14:paraId="1BEAA586" w14:textId="6A32C43B" w:rsidR="00663EAD" w:rsidRPr="00D922C7" w:rsidRDefault="00663EAD">
            <w:r>
              <w:t>Student</w:t>
            </w:r>
            <w:r w:rsidR="00EF47F1">
              <w:t>-</w:t>
            </w:r>
            <w:r>
              <w:t>Friendly: I can construct a recipe to add to our kitchen area.</w:t>
            </w:r>
          </w:p>
        </w:tc>
      </w:tr>
      <w:tr w:rsidR="00C22247" w14:paraId="39BB7895" w14:textId="77777777" w:rsidTr="009B2437">
        <w:trPr>
          <w:trHeight w:val="980"/>
        </w:trPr>
        <w:tc>
          <w:tcPr>
            <w:tcW w:w="2065" w:type="dxa"/>
          </w:tcPr>
          <w:p w14:paraId="1869E62B" w14:textId="77777777" w:rsidR="00C22247" w:rsidRDefault="0038246D">
            <w:pPr>
              <w:rPr>
                <w:b/>
              </w:rPr>
            </w:pPr>
            <w:r>
              <w:rPr>
                <w:b/>
              </w:rPr>
              <w:t>Aligned Standard(s):</w:t>
            </w:r>
          </w:p>
          <w:p w14:paraId="31AFBB0A" w14:textId="77777777" w:rsidR="00C22247" w:rsidRDefault="0038246D">
            <w:pPr>
              <w:rPr>
                <w:b/>
              </w:rPr>
            </w:pPr>
            <w:r>
              <w:rPr>
                <w:b/>
              </w:rPr>
              <w:t>(TN-ELDS)</w:t>
            </w:r>
          </w:p>
        </w:tc>
        <w:tc>
          <w:tcPr>
            <w:tcW w:w="8778" w:type="dxa"/>
          </w:tcPr>
          <w:p w14:paraId="3962D8B2" w14:textId="77777777" w:rsidR="00C22247" w:rsidRPr="009B2437" w:rsidRDefault="00FC164B">
            <w:pPr>
              <w:rPr>
                <w:bCs/>
                <w:i/>
                <w:iCs/>
              </w:rPr>
            </w:pPr>
            <w:r w:rsidRPr="009B2437">
              <w:rPr>
                <w:bCs/>
                <w:i/>
                <w:iCs/>
              </w:rPr>
              <w:t xml:space="preserve">PK.RL.IKI.9 With prompting and support, orally compare and contrast the experiences of characters in a story to personal experience or to the experiences of characters in another familiar story. </w:t>
            </w:r>
          </w:p>
          <w:p w14:paraId="55D078E9" w14:textId="3247AC3C" w:rsidR="00285726" w:rsidRPr="00285726" w:rsidRDefault="00285726">
            <w:r w:rsidRPr="009B2437">
              <w:rPr>
                <w:bCs/>
                <w:i/>
                <w:iCs/>
              </w:rPr>
              <w:t>PKW.TTP.1</w:t>
            </w:r>
            <w:r w:rsidRPr="009B2437">
              <w:rPr>
                <w:b/>
                <w:i/>
                <w:iCs/>
              </w:rPr>
              <w:t xml:space="preserve"> </w:t>
            </w:r>
            <w:r w:rsidRPr="009B2437">
              <w:rPr>
                <w:i/>
                <w:iCs/>
              </w:rPr>
              <w:t>With modeling, prompting, and support, use a combination of drawing, dictating, and/or emergent writing to express a preference, opinion, or idea about a specific topic or text.</w:t>
            </w:r>
            <w:r>
              <w:t xml:space="preserve"> </w:t>
            </w:r>
          </w:p>
        </w:tc>
      </w:tr>
      <w:tr w:rsidR="00C22247" w14:paraId="479C2F61" w14:textId="77777777" w:rsidTr="009B2437">
        <w:trPr>
          <w:trHeight w:val="460"/>
        </w:trPr>
        <w:tc>
          <w:tcPr>
            <w:tcW w:w="2065" w:type="dxa"/>
          </w:tcPr>
          <w:p w14:paraId="680DC238" w14:textId="77777777" w:rsidR="00C22247" w:rsidRDefault="0038246D">
            <w:pPr>
              <w:rPr>
                <w:b/>
              </w:rPr>
            </w:pPr>
            <w:r>
              <w:rPr>
                <w:b/>
              </w:rPr>
              <w:t xml:space="preserve">Assessment Method: </w:t>
            </w:r>
          </w:p>
        </w:tc>
        <w:tc>
          <w:tcPr>
            <w:tcW w:w="8778" w:type="dxa"/>
          </w:tcPr>
          <w:p w14:paraId="2165F677" w14:textId="422C5FE6" w:rsidR="00C22247" w:rsidRDefault="009A02E0" w:rsidP="009A02E0">
            <w:r>
              <w:t xml:space="preserve">Teacher will </w:t>
            </w:r>
            <w:r w:rsidR="00107E11">
              <w:t xml:space="preserve">assess student vocabulary understanding and creativity through observation. </w:t>
            </w:r>
          </w:p>
          <w:p w14:paraId="29A8AC0C" w14:textId="77777777" w:rsidR="0047068F" w:rsidRPr="0047068F" w:rsidRDefault="0047068F" w:rsidP="0047068F">
            <w:pPr>
              <w:autoSpaceDE w:val="0"/>
              <w:autoSpaceDN w:val="0"/>
              <w:adjustRightInd w:val="0"/>
              <w:ind w:right="-720"/>
              <w:rPr>
                <w:rFonts w:asciiTheme="majorHAnsi" w:hAnsiTheme="majorHAnsi" w:cstheme="majorHAnsi"/>
              </w:rPr>
            </w:pPr>
            <w:r w:rsidRPr="0047068F">
              <w:rPr>
                <w:rFonts w:asciiTheme="majorHAnsi" w:hAnsiTheme="majorHAnsi" w:cstheme="majorHAnsi"/>
              </w:rPr>
              <w:t xml:space="preserve">The teacher will assess student performance by using the Write Start! Writing Assessment developed by Deborah Wells Rowe and Sandra J. Wilson, at Vanderbilt University. This assessment can be found </w:t>
            </w:r>
            <w:hyperlink r:id="rId7" w:history="1">
              <w:r w:rsidRPr="0047068F">
                <w:rPr>
                  <w:rFonts w:asciiTheme="majorHAnsi" w:hAnsiTheme="majorHAnsi" w:cstheme="majorHAnsi"/>
                  <w:color w:val="0000FF"/>
                  <w:u w:val="single" w:color="0000FF"/>
                </w:rPr>
                <w:t>online</w:t>
              </w:r>
            </w:hyperlink>
            <w:r w:rsidRPr="0047068F">
              <w:rPr>
                <w:rFonts w:asciiTheme="majorHAnsi" w:hAnsiTheme="majorHAnsi" w:cstheme="majorHAnsi"/>
              </w:rPr>
              <w:t>. The teacher will use the writing assessment to find a student’s current level of writing and help students progress within the developmental writing sequence.</w:t>
            </w:r>
          </w:p>
          <w:p w14:paraId="3614660F" w14:textId="497FEF1C" w:rsidR="009A02E0" w:rsidRDefault="009A02E0" w:rsidP="009A02E0"/>
        </w:tc>
      </w:tr>
    </w:tbl>
    <w:p w14:paraId="4DD28596" w14:textId="77777777" w:rsidR="00C22247" w:rsidRDefault="00C22247"/>
    <w:tbl>
      <w:tblPr>
        <w:tblStyle w:val="a1"/>
        <w:tblW w:w="108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5"/>
        <w:gridCol w:w="8797"/>
      </w:tblGrid>
      <w:tr w:rsidR="0047068F" w14:paraId="1426C18C" w14:textId="77777777" w:rsidTr="009B2437">
        <w:trPr>
          <w:trHeight w:val="1000"/>
        </w:trPr>
        <w:tc>
          <w:tcPr>
            <w:tcW w:w="2065" w:type="dxa"/>
          </w:tcPr>
          <w:p w14:paraId="029C4DEF" w14:textId="46791EC1" w:rsidR="0047068F" w:rsidRDefault="0047068F" w:rsidP="0047068F">
            <w:pPr>
              <w:rPr>
                <w:b/>
              </w:rPr>
            </w:pPr>
            <w:r>
              <w:rPr>
                <w:b/>
              </w:rPr>
              <w:t>Background Knowledge</w:t>
            </w:r>
          </w:p>
        </w:tc>
        <w:tc>
          <w:tcPr>
            <w:tcW w:w="8797" w:type="dxa"/>
          </w:tcPr>
          <w:p w14:paraId="2F9DAA28" w14:textId="466701DA" w:rsidR="0047068F" w:rsidRPr="0047068F" w:rsidRDefault="0047068F" w:rsidP="0047068F">
            <w:pPr>
              <w:pStyle w:val="ListParagraph"/>
              <w:numPr>
                <w:ilvl w:val="0"/>
                <w:numId w:val="6"/>
              </w:numPr>
              <w:rPr>
                <w:rFonts w:asciiTheme="majorHAnsi" w:hAnsiTheme="majorHAnsi" w:cstheme="majorHAnsi"/>
              </w:rPr>
            </w:pPr>
            <w:r w:rsidRPr="0047068F">
              <w:rPr>
                <w:rFonts w:asciiTheme="majorHAnsi" w:hAnsiTheme="majorHAnsi" w:cstheme="majorHAnsi"/>
              </w:rPr>
              <w:t xml:space="preserve">Teacher should read the book, </w:t>
            </w:r>
            <w:r w:rsidRPr="0047068F">
              <w:rPr>
                <w:rFonts w:asciiTheme="majorHAnsi" w:hAnsiTheme="majorHAnsi" w:cstheme="majorHAnsi"/>
                <w:i/>
                <w:iCs/>
              </w:rPr>
              <w:t>Little Chef</w:t>
            </w:r>
            <w:r w:rsidRPr="0047068F">
              <w:rPr>
                <w:rFonts w:asciiTheme="majorHAnsi" w:hAnsiTheme="majorHAnsi" w:cstheme="majorHAnsi"/>
              </w:rPr>
              <w:t xml:space="preserve">, during large group reading time prior to this small group activity along with other materials that a relative to creating a recipe. </w:t>
            </w:r>
          </w:p>
          <w:p w14:paraId="4D964914" w14:textId="22656708" w:rsidR="0047068F" w:rsidRPr="0047068F" w:rsidRDefault="0047068F" w:rsidP="0047068F">
            <w:pPr>
              <w:pStyle w:val="ListParagraph"/>
              <w:numPr>
                <w:ilvl w:val="0"/>
                <w:numId w:val="6"/>
              </w:numPr>
              <w:rPr>
                <w:rFonts w:asciiTheme="majorHAnsi" w:hAnsiTheme="majorHAnsi" w:cstheme="majorHAnsi"/>
              </w:rPr>
            </w:pPr>
            <w:r w:rsidRPr="0047068F">
              <w:rPr>
                <w:rFonts w:asciiTheme="majorHAnsi" w:hAnsiTheme="majorHAnsi" w:cstheme="majorHAnsi"/>
              </w:rPr>
              <w:t xml:space="preserve">Prior to this lesson, students have been exposed to developmentally appropriate instruction. For more information on writing instruction, view the Ayers Institute </w:t>
            </w:r>
            <w:hyperlink r:id="rId8" w:history="1">
              <w:r w:rsidRPr="0047068F">
                <w:rPr>
                  <w:rFonts w:asciiTheme="majorHAnsi" w:hAnsiTheme="majorHAnsi" w:cstheme="majorHAnsi"/>
                  <w:color w:val="0000FF"/>
                  <w:u w:val="single" w:color="0000FF"/>
                </w:rPr>
                <w:t>model lesson video</w:t>
              </w:r>
            </w:hyperlink>
            <w:r w:rsidRPr="0047068F">
              <w:rPr>
                <w:rFonts w:asciiTheme="majorHAnsi" w:hAnsiTheme="majorHAnsi" w:cstheme="majorHAnsi"/>
              </w:rPr>
              <w:t xml:space="preserve"> on writing opportunities in a pre-K classroom.</w:t>
            </w:r>
          </w:p>
          <w:p w14:paraId="4E95846A" w14:textId="78BEDFA2" w:rsidR="0047068F" w:rsidRPr="0047068F" w:rsidRDefault="0047068F" w:rsidP="0047068F">
            <w:pPr>
              <w:pStyle w:val="ListParagraph"/>
              <w:numPr>
                <w:ilvl w:val="0"/>
                <w:numId w:val="6"/>
              </w:numPr>
              <w:rPr>
                <w:rFonts w:asciiTheme="majorHAnsi" w:hAnsiTheme="majorHAnsi" w:cstheme="majorHAnsi"/>
              </w:rPr>
            </w:pPr>
            <w:r w:rsidRPr="0047068F">
              <w:rPr>
                <w:rFonts w:asciiTheme="majorHAnsi" w:hAnsiTheme="majorHAnsi" w:cstheme="majorHAnsi"/>
              </w:rPr>
              <w:t xml:space="preserve">Children seem to find the kitchen area a fun place to explore, create and demonstrate culinary techniques they have encountered from previous experiences either at home or some other location. Using this prior knowledge, the teacher will be able to assist the student in constructing a recipe that reflects their </w:t>
            </w:r>
            <w:r w:rsidRPr="0047068F">
              <w:rPr>
                <w:rFonts w:asciiTheme="majorHAnsi" w:hAnsiTheme="majorHAnsi" w:cstheme="majorHAnsi"/>
              </w:rPr>
              <w:lastRenderedPageBreak/>
              <w:t>desire to create a dish that would be enjoyable for others to experience in the classroom kitchen center.</w:t>
            </w:r>
          </w:p>
          <w:p w14:paraId="41667F19" w14:textId="77777777" w:rsidR="0047068F" w:rsidRDefault="0047068F" w:rsidP="0047068F"/>
        </w:tc>
      </w:tr>
      <w:tr w:rsidR="00C22247" w14:paraId="34BA03F7" w14:textId="77777777" w:rsidTr="009B2437">
        <w:trPr>
          <w:trHeight w:val="1000"/>
        </w:trPr>
        <w:tc>
          <w:tcPr>
            <w:tcW w:w="2065" w:type="dxa"/>
          </w:tcPr>
          <w:p w14:paraId="205BB42B" w14:textId="77777777" w:rsidR="00C22247" w:rsidRDefault="0038246D">
            <w:pPr>
              <w:rPr>
                <w:b/>
              </w:rPr>
            </w:pPr>
            <w:r>
              <w:rPr>
                <w:b/>
              </w:rPr>
              <w:lastRenderedPageBreak/>
              <w:t>Intentional Vocabulary:</w:t>
            </w:r>
          </w:p>
        </w:tc>
        <w:tc>
          <w:tcPr>
            <w:tcW w:w="8797" w:type="dxa"/>
          </w:tcPr>
          <w:p w14:paraId="6F49F028" w14:textId="1B9A235F" w:rsidR="00C22247" w:rsidRDefault="009A02E0">
            <w:r>
              <w:t>Ingredients, amount, more, less, size, spoons, cups</w:t>
            </w:r>
            <w:r w:rsidR="0090515F">
              <w:t>, grocery store, kitchen, recipe</w:t>
            </w:r>
            <w:r w:rsidR="00CB07C1">
              <w:t>, pour</w:t>
            </w:r>
          </w:p>
          <w:p w14:paraId="791BA5F1" w14:textId="7B8018DE" w:rsidR="009A02E0" w:rsidRDefault="009A02E0"/>
        </w:tc>
      </w:tr>
      <w:tr w:rsidR="00C22247" w14:paraId="219D2C55" w14:textId="77777777" w:rsidTr="009B2437">
        <w:trPr>
          <w:trHeight w:val="940"/>
        </w:trPr>
        <w:tc>
          <w:tcPr>
            <w:tcW w:w="2065" w:type="dxa"/>
          </w:tcPr>
          <w:p w14:paraId="5F36E67B" w14:textId="77777777" w:rsidR="00C22247" w:rsidRDefault="0038246D">
            <w:pPr>
              <w:rPr>
                <w:b/>
              </w:rPr>
            </w:pPr>
            <w:r>
              <w:rPr>
                <w:b/>
              </w:rPr>
              <w:t>Materials Needed:</w:t>
            </w:r>
          </w:p>
        </w:tc>
        <w:tc>
          <w:tcPr>
            <w:tcW w:w="8797" w:type="dxa"/>
          </w:tcPr>
          <w:p w14:paraId="1A10CB66" w14:textId="3064159C" w:rsidR="00C22247" w:rsidRDefault="00CC4A7C" w:rsidP="00EF47F1">
            <w:pPr>
              <w:pStyle w:val="ListParagraph"/>
              <w:numPr>
                <w:ilvl w:val="0"/>
                <w:numId w:val="5"/>
              </w:numPr>
            </w:pPr>
            <w:r>
              <w:t xml:space="preserve">White cardstock, markers, colored pencils, or other writing </w:t>
            </w:r>
            <w:r w:rsidR="001D4A56">
              <w:t xml:space="preserve">tools and </w:t>
            </w:r>
            <w:r>
              <w:t>materials.</w:t>
            </w:r>
          </w:p>
          <w:p w14:paraId="6AE67173" w14:textId="0AC9A0EF" w:rsidR="00174957" w:rsidRDefault="00174957" w:rsidP="00EF47F1">
            <w:pPr>
              <w:pStyle w:val="ListParagraph"/>
              <w:numPr>
                <w:ilvl w:val="0"/>
                <w:numId w:val="5"/>
              </w:numPr>
            </w:pPr>
            <w:r w:rsidRPr="00EF47F1">
              <w:rPr>
                <w:i/>
                <w:iCs/>
              </w:rPr>
              <w:t>Little Chef</w:t>
            </w:r>
            <w:r>
              <w:t xml:space="preserve"> by Matt Stine &amp; Elisabeth Weinberg</w:t>
            </w:r>
          </w:p>
          <w:p w14:paraId="01C29A11" w14:textId="49AD57DE" w:rsidR="009A02E0" w:rsidRDefault="009A02E0" w:rsidP="009A02E0"/>
        </w:tc>
      </w:tr>
      <w:tr w:rsidR="0047068F" w14:paraId="3F6AEFA7" w14:textId="77777777" w:rsidTr="009B2437">
        <w:trPr>
          <w:trHeight w:val="940"/>
        </w:trPr>
        <w:tc>
          <w:tcPr>
            <w:tcW w:w="2065" w:type="dxa"/>
          </w:tcPr>
          <w:p w14:paraId="738EF0BF" w14:textId="77777777" w:rsidR="0047068F" w:rsidRDefault="0047068F" w:rsidP="0047068F">
            <w:pPr>
              <w:pBdr>
                <w:top w:val="nil"/>
                <w:left w:val="nil"/>
                <w:bottom w:val="nil"/>
                <w:right w:val="nil"/>
                <w:between w:val="nil"/>
              </w:pBdr>
              <w:rPr>
                <w:rFonts w:ascii="Times New Roman" w:eastAsia="Times New Roman" w:hAnsi="Times New Roman" w:cs="Times New Roman"/>
                <w:color w:val="000000"/>
              </w:rPr>
            </w:pPr>
            <w:r>
              <w:rPr>
                <w:b/>
                <w:color w:val="000000"/>
              </w:rPr>
              <w:t>Considerations for Learning:</w:t>
            </w:r>
          </w:p>
          <w:p w14:paraId="4DB6CDF1" w14:textId="77777777" w:rsidR="0047068F" w:rsidRDefault="0047068F" w:rsidP="0047068F">
            <w:r>
              <w:rPr>
                <w:i/>
                <w:color w:val="000000"/>
              </w:rPr>
              <w:t>possible challenges, management issues, and safety considerations</w:t>
            </w:r>
          </w:p>
          <w:p w14:paraId="5D92B703" w14:textId="77777777" w:rsidR="0047068F" w:rsidRDefault="0047068F" w:rsidP="0047068F">
            <w:pPr>
              <w:rPr>
                <w:b/>
              </w:rPr>
            </w:pPr>
          </w:p>
        </w:tc>
        <w:tc>
          <w:tcPr>
            <w:tcW w:w="8797" w:type="dxa"/>
          </w:tcPr>
          <w:p w14:paraId="79076872" w14:textId="77777777" w:rsidR="0047068F" w:rsidRDefault="0047068F" w:rsidP="0047068F">
            <w:r>
              <w:t xml:space="preserve">Student-created recipes may not be edible or appropriate for consumption. It is important that students understand that their recipe will not actually be baked in the classroom. This will help prevent possible behavior challenges that could occur after creation of recipe. </w:t>
            </w:r>
          </w:p>
          <w:p w14:paraId="6083E812" w14:textId="091359C1" w:rsidR="0047068F" w:rsidRDefault="0047068F" w:rsidP="0047068F">
            <w:r w:rsidRPr="00C1083E">
              <w:rPr>
                <w:rFonts w:eastAsia="Times New Roman" w:cs="Times New Roman"/>
              </w:rPr>
              <w:t>Students will likely be on varying levels of writing ability. Celebrate each learner’s writing abilities and push them to succeed based upon their zone of proximal development. Students may need help with creating a message to write, offer ideas to them to help them form a message. Students may need help returning attention to the task at hand or staying on topic.</w:t>
            </w:r>
          </w:p>
        </w:tc>
      </w:tr>
    </w:tbl>
    <w:p w14:paraId="786376B8" w14:textId="77777777" w:rsidR="009A02E0" w:rsidRDefault="009A02E0"/>
    <w:tbl>
      <w:tblPr>
        <w:tblStyle w:val="a2"/>
        <w:tblW w:w="108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88"/>
        <w:gridCol w:w="4294"/>
        <w:gridCol w:w="4498"/>
      </w:tblGrid>
      <w:tr w:rsidR="00C22247" w14:paraId="5E21C8FB" w14:textId="77777777">
        <w:trPr>
          <w:trHeight w:val="420"/>
        </w:trPr>
        <w:tc>
          <w:tcPr>
            <w:tcW w:w="10880" w:type="dxa"/>
            <w:gridSpan w:val="3"/>
          </w:tcPr>
          <w:p w14:paraId="73033C00" w14:textId="77777777" w:rsidR="00C22247" w:rsidRPr="0047068F" w:rsidRDefault="0038246D">
            <w:pPr>
              <w:jc w:val="center"/>
              <w:rPr>
                <w:rFonts w:asciiTheme="majorHAnsi" w:hAnsiTheme="majorHAnsi" w:cstheme="majorHAnsi"/>
                <w:b/>
              </w:rPr>
            </w:pPr>
            <w:r w:rsidRPr="0047068F">
              <w:rPr>
                <w:rFonts w:asciiTheme="majorHAnsi" w:hAnsiTheme="majorHAnsi" w:cstheme="majorHAnsi"/>
                <w:b/>
              </w:rPr>
              <w:t>Lesson Procedures and Questioning</w:t>
            </w:r>
          </w:p>
        </w:tc>
      </w:tr>
      <w:tr w:rsidR="00C22247" w14:paraId="2AC6F42C" w14:textId="77777777">
        <w:trPr>
          <w:trHeight w:val="400"/>
        </w:trPr>
        <w:tc>
          <w:tcPr>
            <w:tcW w:w="2088" w:type="dxa"/>
          </w:tcPr>
          <w:p w14:paraId="51281E1F" w14:textId="77777777" w:rsidR="00C22247" w:rsidRDefault="0038246D">
            <w:pPr>
              <w:jc w:val="center"/>
              <w:rPr>
                <w:b/>
              </w:rPr>
            </w:pPr>
            <w:r>
              <w:rPr>
                <w:b/>
              </w:rPr>
              <w:t>Lesson Section</w:t>
            </w:r>
          </w:p>
        </w:tc>
        <w:tc>
          <w:tcPr>
            <w:tcW w:w="4294" w:type="dxa"/>
          </w:tcPr>
          <w:p w14:paraId="07A42F85" w14:textId="77777777" w:rsidR="00C22247" w:rsidRPr="0047068F" w:rsidRDefault="0038246D">
            <w:pPr>
              <w:jc w:val="center"/>
              <w:rPr>
                <w:rFonts w:asciiTheme="majorHAnsi" w:hAnsiTheme="majorHAnsi" w:cstheme="majorHAnsi"/>
                <w:b/>
              </w:rPr>
            </w:pPr>
            <w:r w:rsidRPr="0047068F">
              <w:rPr>
                <w:rFonts w:asciiTheme="majorHAnsi" w:hAnsiTheme="majorHAnsi" w:cstheme="majorHAnsi"/>
                <w:b/>
              </w:rPr>
              <w:t>Detailed Procedure</w:t>
            </w:r>
          </w:p>
          <w:p w14:paraId="0B187C68" w14:textId="176AA2B0" w:rsidR="0047068F" w:rsidRPr="0047068F" w:rsidRDefault="0047068F">
            <w:pPr>
              <w:jc w:val="center"/>
              <w:rPr>
                <w:rFonts w:asciiTheme="majorHAnsi" w:hAnsiTheme="majorHAnsi" w:cstheme="majorHAnsi"/>
                <w:b/>
              </w:rPr>
            </w:pPr>
            <w:r w:rsidRPr="0047068F">
              <w:rPr>
                <w:rFonts w:asciiTheme="majorHAnsi" w:hAnsiTheme="majorHAnsi" w:cstheme="majorHAnsi"/>
                <w:i/>
                <w:iCs/>
                <w:color w:val="000000"/>
              </w:rPr>
              <w:t>[Sample teacher script is in italics]</w:t>
            </w:r>
          </w:p>
        </w:tc>
        <w:tc>
          <w:tcPr>
            <w:tcW w:w="4498" w:type="dxa"/>
          </w:tcPr>
          <w:p w14:paraId="7690C448" w14:textId="040A1283" w:rsidR="00C22247" w:rsidRPr="009B2437" w:rsidRDefault="0038246D" w:rsidP="009B2437">
            <w:pPr>
              <w:jc w:val="center"/>
              <w:rPr>
                <w:b/>
              </w:rPr>
            </w:pPr>
            <w:r>
              <w:rPr>
                <w:b/>
              </w:rPr>
              <w:t>Questioning Sequence</w:t>
            </w:r>
          </w:p>
        </w:tc>
      </w:tr>
      <w:tr w:rsidR="00C22247" w14:paraId="66E77636" w14:textId="77777777">
        <w:trPr>
          <w:trHeight w:val="2440"/>
        </w:trPr>
        <w:tc>
          <w:tcPr>
            <w:tcW w:w="2088" w:type="dxa"/>
          </w:tcPr>
          <w:p w14:paraId="2D91F2C2" w14:textId="77777777" w:rsidR="00C22247" w:rsidRDefault="0038246D">
            <w:pPr>
              <w:rPr>
                <w:b/>
              </w:rPr>
            </w:pPr>
            <w:r>
              <w:rPr>
                <w:b/>
              </w:rPr>
              <w:t>Introduction:</w:t>
            </w:r>
          </w:p>
        </w:tc>
        <w:tc>
          <w:tcPr>
            <w:tcW w:w="4294" w:type="dxa"/>
          </w:tcPr>
          <w:p w14:paraId="63ECC210" w14:textId="77777777" w:rsidR="00EF47F1" w:rsidRDefault="005C5584">
            <w:r>
              <w:t xml:space="preserve">Show the book </w:t>
            </w:r>
            <w:r w:rsidR="00316E41">
              <w:t xml:space="preserve">and review some of the pages from </w:t>
            </w:r>
            <w:r w:rsidRPr="00EF47F1">
              <w:rPr>
                <w:i/>
                <w:iCs/>
              </w:rPr>
              <w:t>Little Chef</w:t>
            </w:r>
            <w:r>
              <w:t xml:space="preserve"> to remind </w:t>
            </w:r>
            <w:r w:rsidR="00316E41">
              <w:t xml:space="preserve">the students </w:t>
            </w:r>
            <w:r>
              <w:t>about some of storyline and how that will relate to th</w:t>
            </w:r>
            <w:r w:rsidR="00A0019D">
              <w:t>is</w:t>
            </w:r>
            <w:r>
              <w:t xml:space="preserve"> activity. </w:t>
            </w:r>
          </w:p>
          <w:p w14:paraId="353E5E44" w14:textId="77777777" w:rsidR="00EF47F1" w:rsidRDefault="00EF47F1"/>
          <w:p w14:paraId="61900917" w14:textId="3B568BB2" w:rsidR="005C5584" w:rsidRDefault="005C5584">
            <w:r w:rsidRPr="00EF47F1">
              <w:rPr>
                <w:i/>
                <w:iCs/>
              </w:rPr>
              <w:t>Today you are going to be the author and illustrator of your own recipe cards to add to the kitchen center.</w:t>
            </w:r>
          </w:p>
          <w:p w14:paraId="531ACDD9" w14:textId="0E1DB964" w:rsidR="005C5584" w:rsidRDefault="005C5584"/>
        </w:tc>
        <w:tc>
          <w:tcPr>
            <w:tcW w:w="4498" w:type="dxa"/>
          </w:tcPr>
          <w:p w14:paraId="0A4F48FE" w14:textId="77777777" w:rsidR="00072302" w:rsidRDefault="00072302" w:rsidP="00072302">
            <w:r>
              <w:t>Knowledge and comprehension questions are recommended for the introduction.</w:t>
            </w:r>
          </w:p>
          <w:p w14:paraId="51D65094" w14:textId="77777777" w:rsidR="00072302" w:rsidRDefault="00072302" w:rsidP="00072302"/>
          <w:p w14:paraId="4657E1B6" w14:textId="06F30EA6" w:rsidR="00C22247" w:rsidRPr="0047068F" w:rsidRDefault="00072302" w:rsidP="00316E41">
            <w:pPr>
              <w:pStyle w:val="ListParagraph"/>
              <w:numPr>
                <w:ilvl w:val="0"/>
                <w:numId w:val="1"/>
              </w:numPr>
              <w:rPr>
                <w:i/>
                <w:iCs/>
              </w:rPr>
            </w:pPr>
            <w:r w:rsidRPr="0047068F">
              <w:rPr>
                <w:i/>
                <w:iCs/>
              </w:rPr>
              <w:t xml:space="preserve">What </w:t>
            </w:r>
            <w:r w:rsidR="00FD3194" w:rsidRPr="0047068F">
              <w:rPr>
                <w:i/>
                <w:iCs/>
              </w:rPr>
              <w:t xml:space="preserve">does </w:t>
            </w:r>
            <w:r w:rsidR="0007288D" w:rsidRPr="0047068F">
              <w:rPr>
                <w:i/>
                <w:iCs/>
              </w:rPr>
              <w:t xml:space="preserve">the </w:t>
            </w:r>
            <w:r w:rsidR="00FD3194" w:rsidRPr="0047068F">
              <w:rPr>
                <w:i/>
                <w:iCs/>
              </w:rPr>
              <w:t xml:space="preserve">author </w:t>
            </w:r>
            <w:r w:rsidR="0007288D" w:rsidRPr="0047068F">
              <w:rPr>
                <w:i/>
                <w:iCs/>
              </w:rPr>
              <w:t xml:space="preserve">do? </w:t>
            </w:r>
          </w:p>
          <w:p w14:paraId="17071A6B" w14:textId="5B7346D7" w:rsidR="00FD3194" w:rsidRPr="0047068F" w:rsidRDefault="00FD3194" w:rsidP="00316E41">
            <w:pPr>
              <w:pStyle w:val="ListParagraph"/>
              <w:numPr>
                <w:ilvl w:val="0"/>
                <w:numId w:val="1"/>
              </w:numPr>
              <w:rPr>
                <w:i/>
                <w:iCs/>
              </w:rPr>
            </w:pPr>
            <w:r w:rsidRPr="0047068F">
              <w:rPr>
                <w:i/>
                <w:iCs/>
              </w:rPr>
              <w:t xml:space="preserve">What does </w:t>
            </w:r>
            <w:r w:rsidR="0007288D" w:rsidRPr="0047068F">
              <w:rPr>
                <w:i/>
                <w:iCs/>
              </w:rPr>
              <w:t>the</w:t>
            </w:r>
            <w:r w:rsidRPr="0047068F">
              <w:rPr>
                <w:i/>
                <w:iCs/>
              </w:rPr>
              <w:t xml:space="preserve"> illustrator do?</w:t>
            </w:r>
            <w:r w:rsidR="0007288D" w:rsidRPr="0047068F">
              <w:rPr>
                <w:i/>
                <w:iCs/>
              </w:rPr>
              <w:t xml:space="preserve"> </w:t>
            </w:r>
          </w:p>
          <w:p w14:paraId="52FBF111" w14:textId="70717DEB" w:rsidR="00FD3194" w:rsidRPr="0047068F" w:rsidRDefault="00FD3194" w:rsidP="00316E41">
            <w:pPr>
              <w:pStyle w:val="ListParagraph"/>
              <w:numPr>
                <w:ilvl w:val="0"/>
                <w:numId w:val="1"/>
              </w:numPr>
              <w:rPr>
                <w:i/>
                <w:iCs/>
              </w:rPr>
            </w:pPr>
            <w:r w:rsidRPr="0047068F">
              <w:rPr>
                <w:i/>
                <w:iCs/>
              </w:rPr>
              <w:t>What is the name of the little chef?</w:t>
            </w:r>
            <w:r w:rsidR="0007288D" w:rsidRPr="0047068F">
              <w:rPr>
                <w:i/>
                <w:iCs/>
              </w:rPr>
              <w:t xml:space="preserve"> </w:t>
            </w:r>
          </w:p>
          <w:p w14:paraId="2871D96E" w14:textId="0642F4B6" w:rsidR="00FD3194" w:rsidRPr="0047068F" w:rsidRDefault="00EF47F1" w:rsidP="00316E41">
            <w:pPr>
              <w:pStyle w:val="ListParagraph"/>
              <w:numPr>
                <w:ilvl w:val="0"/>
                <w:numId w:val="1"/>
              </w:numPr>
              <w:rPr>
                <w:i/>
                <w:iCs/>
              </w:rPr>
            </w:pPr>
            <w:r w:rsidRPr="0047068F">
              <w:rPr>
                <w:i/>
                <w:iCs/>
              </w:rPr>
              <w:t>What do we mean by the word ingredients</w:t>
            </w:r>
            <w:r w:rsidR="00FD3194" w:rsidRPr="0047068F">
              <w:rPr>
                <w:i/>
                <w:iCs/>
              </w:rPr>
              <w:t>?</w:t>
            </w:r>
            <w:r w:rsidRPr="0047068F">
              <w:rPr>
                <w:i/>
                <w:iCs/>
              </w:rPr>
              <w:t xml:space="preserve"> What are some examples? </w:t>
            </w:r>
            <w:r w:rsidR="0007288D" w:rsidRPr="0047068F">
              <w:rPr>
                <w:i/>
                <w:iCs/>
              </w:rPr>
              <w:t xml:space="preserve"> </w:t>
            </w:r>
          </w:p>
          <w:p w14:paraId="291F4AFA" w14:textId="788880E8" w:rsidR="00FD3194" w:rsidRPr="0047068F" w:rsidRDefault="0007288D" w:rsidP="00316E41">
            <w:pPr>
              <w:pStyle w:val="ListParagraph"/>
              <w:numPr>
                <w:ilvl w:val="0"/>
                <w:numId w:val="1"/>
              </w:numPr>
              <w:rPr>
                <w:i/>
                <w:iCs/>
              </w:rPr>
            </w:pPr>
            <w:r w:rsidRPr="0047068F">
              <w:rPr>
                <w:i/>
                <w:iCs/>
              </w:rPr>
              <w:t xml:space="preserve">Where </w:t>
            </w:r>
            <w:r w:rsidR="00FD3194" w:rsidRPr="0047068F">
              <w:rPr>
                <w:i/>
                <w:iCs/>
              </w:rPr>
              <w:t xml:space="preserve">can </w:t>
            </w:r>
            <w:r w:rsidRPr="0047068F">
              <w:rPr>
                <w:i/>
                <w:iCs/>
              </w:rPr>
              <w:t xml:space="preserve">you </w:t>
            </w:r>
            <w:r w:rsidR="00FD3194" w:rsidRPr="0047068F">
              <w:rPr>
                <w:i/>
                <w:iCs/>
              </w:rPr>
              <w:t>get ingredients for your recipe?</w:t>
            </w:r>
            <w:r w:rsidRPr="0047068F">
              <w:rPr>
                <w:i/>
                <w:iCs/>
              </w:rPr>
              <w:t xml:space="preserve"> </w:t>
            </w:r>
          </w:p>
          <w:p w14:paraId="398AB4A5" w14:textId="27C635B9" w:rsidR="00A0019D" w:rsidRPr="0047068F" w:rsidRDefault="00F12C12" w:rsidP="00316E41">
            <w:pPr>
              <w:pStyle w:val="ListParagraph"/>
              <w:numPr>
                <w:ilvl w:val="0"/>
                <w:numId w:val="1"/>
              </w:numPr>
              <w:rPr>
                <w:i/>
                <w:iCs/>
              </w:rPr>
            </w:pPr>
            <w:r w:rsidRPr="0047068F">
              <w:rPr>
                <w:i/>
                <w:iCs/>
              </w:rPr>
              <w:t>In the story, w</w:t>
            </w:r>
            <w:r w:rsidR="00A0019D" w:rsidRPr="0047068F">
              <w:rPr>
                <w:i/>
                <w:iCs/>
              </w:rPr>
              <w:t>ho is coming over for dinner?</w:t>
            </w:r>
            <w:r w:rsidR="0007288D" w:rsidRPr="0047068F">
              <w:rPr>
                <w:i/>
                <w:iCs/>
              </w:rPr>
              <w:t xml:space="preserve"> </w:t>
            </w:r>
          </w:p>
          <w:p w14:paraId="24D2D4C8" w14:textId="77777777" w:rsidR="00FD3194" w:rsidRPr="0047068F" w:rsidRDefault="00FD3194" w:rsidP="00FD3194">
            <w:pPr>
              <w:pStyle w:val="ListParagraph"/>
              <w:rPr>
                <w:i/>
                <w:iCs/>
              </w:rPr>
            </w:pPr>
          </w:p>
          <w:p w14:paraId="738360F9" w14:textId="77777777" w:rsidR="00FD3194" w:rsidRDefault="00FD3194" w:rsidP="00FD3194">
            <w:pPr>
              <w:ind w:left="360"/>
            </w:pPr>
          </w:p>
          <w:p w14:paraId="72DB6CBD" w14:textId="77777777" w:rsidR="00C22247" w:rsidRDefault="00C22247" w:rsidP="0090515F"/>
        </w:tc>
      </w:tr>
      <w:tr w:rsidR="00C22247" w14:paraId="132AE06A" w14:textId="77777777" w:rsidTr="00285726">
        <w:trPr>
          <w:trHeight w:val="3743"/>
        </w:trPr>
        <w:tc>
          <w:tcPr>
            <w:tcW w:w="2088" w:type="dxa"/>
          </w:tcPr>
          <w:p w14:paraId="58AED0A7" w14:textId="77777777" w:rsidR="00C22247" w:rsidRDefault="0038246D">
            <w:pPr>
              <w:rPr>
                <w:b/>
              </w:rPr>
            </w:pPr>
            <w:r>
              <w:rPr>
                <w:b/>
              </w:rPr>
              <w:lastRenderedPageBreak/>
              <w:t>Exploration:</w:t>
            </w:r>
          </w:p>
        </w:tc>
        <w:tc>
          <w:tcPr>
            <w:tcW w:w="4294" w:type="dxa"/>
          </w:tcPr>
          <w:p w14:paraId="3838C93B" w14:textId="65E6B7A8" w:rsidR="00C22247" w:rsidRDefault="001765C2" w:rsidP="009A02E0">
            <w:r>
              <w:t xml:space="preserve">Students will gather materials needed to begin the illustration part of this activity while the teacher </w:t>
            </w:r>
            <w:r w:rsidR="006D28E1">
              <w:t>assist</w:t>
            </w:r>
            <w:r w:rsidR="001D4A56">
              <w:t>s</w:t>
            </w:r>
            <w:r w:rsidR="006D28E1">
              <w:t xml:space="preserve"> individual students with the writing process of </w:t>
            </w:r>
            <w:r>
              <w:t xml:space="preserve">the ingredients and steps needed to complete the recipe. </w:t>
            </w:r>
            <w:r w:rsidR="006D28E1">
              <w:t xml:space="preserve"> </w:t>
            </w:r>
          </w:p>
          <w:p w14:paraId="53D4FDAF" w14:textId="77777777" w:rsidR="00285726" w:rsidRDefault="00285726" w:rsidP="009A02E0"/>
          <w:p w14:paraId="11E07FC6" w14:textId="4AFA4C87" w:rsidR="00104887" w:rsidRPr="00C1083E" w:rsidRDefault="00104887" w:rsidP="00104887">
            <w:r w:rsidRPr="00C1083E">
              <w:t xml:space="preserve">The teacher should serve as a facilitator during the exploration time. The teacher should ask students questions about their </w:t>
            </w:r>
            <w:r>
              <w:t>ingredients and recipe</w:t>
            </w:r>
            <w:r w:rsidRPr="00C1083E">
              <w:t xml:space="preserve">. The teacher should remind students to </w:t>
            </w:r>
            <w:r>
              <w:t>participate in emergent writing</w:t>
            </w:r>
            <w:r w:rsidRPr="00C1083E">
              <w:t xml:space="preserve"> using classroom writing procedures. </w:t>
            </w:r>
          </w:p>
          <w:p w14:paraId="6C929A9B" w14:textId="77777777" w:rsidR="00104887" w:rsidRDefault="00104887" w:rsidP="00104887"/>
          <w:p w14:paraId="4F4217AE" w14:textId="77777777" w:rsidR="00104887" w:rsidRPr="00C1083E" w:rsidRDefault="00104887" w:rsidP="00104887">
            <w:pPr>
              <w:rPr>
                <w:rFonts w:eastAsia="Times New Roman"/>
                <w:color w:val="000000"/>
              </w:rPr>
            </w:pPr>
            <w:r w:rsidRPr="00C1083E">
              <w:rPr>
                <w:rFonts w:eastAsia="Times New Roman"/>
                <w:color w:val="000000"/>
              </w:rPr>
              <w:t>If a student takes a long time creating</w:t>
            </w:r>
          </w:p>
          <w:p w14:paraId="3593534A" w14:textId="77777777" w:rsidR="00104887" w:rsidRPr="00C1083E" w:rsidRDefault="00104887" w:rsidP="00104887">
            <w:pPr>
              <w:rPr>
                <w:rFonts w:eastAsia="Times New Roman"/>
                <w:color w:val="000000"/>
              </w:rPr>
            </w:pPr>
            <w:r w:rsidRPr="00C1083E">
              <w:rPr>
                <w:rFonts w:eastAsia="Times New Roman"/>
                <w:color w:val="000000"/>
              </w:rPr>
              <w:t>pictures but has no words, encourage</w:t>
            </w:r>
          </w:p>
          <w:p w14:paraId="429EC3AE" w14:textId="53DCEFCB" w:rsidR="00104887" w:rsidRPr="00C1083E" w:rsidRDefault="00104887" w:rsidP="00104887">
            <w:pPr>
              <w:rPr>
                <w:rFonts w:eastAsia="Times New Roman"/>
                <w:color w:val="000000"/>
              </w:rPr>
            </w:pPr>
            <w:r w:rsidRPr="00C1083E">
              <w:rPr>
                <w:rFonts w:eastAsia="Times New Roman"/>
                <w:color w:val="000000"/>
              </w:rPr>
              <w:t xml:space="preserve">them to stop and </w:t>
            </w:r>
            <w:r>
              <w:rPr>
                <w:rFonts w:eastAsia="Times New Roman"/>
                <w:color w:val="000000"/>
              </w:rPr>
              <w:t xml:space="preserve">write words before coming </w:t>
            </w:r>
            <w:r w:rsidRPr="00C1083E">
              <w:rPr>
                <w:rFonts w:eastAsia="Times New Roman"/>
                <w:color w:val="000000"/>
              </w:rPr>
              <w:t>back to their pictures. If a student rushes through and claims they are finished, encourage</w:t>
            </w:r>
            <w:r>
              <w:rPr>
                <w:rFonts w:eastAsia="Times New Roman"/>
                <w:color w:val="000000"/>
              </w:rPr>
              <w:t xml:space="preserve"> </w:t>
            </w:r>
            <w:r w:rsidRPr="00C1083E">
              <w:rPr>
                <w:rFonts w:eastAsia="Times New Roman"/>
                <w:color w:val="000000"/>
              </w:rPr>
              <w:t>them to add more details. Ask students to</w:t>
            </w:r>
            <w:r>
              <w:rPr>
                <w:rFonts w:eastAsia="Times New Roman"/>
                <w:color w:val="000000"/>
              </w:rPr>
              <w:t xml:space="preserve"> </w:t>
            </w:r>
            <w:r w:rsidRPr="00C1083E">
              <w:rPr>
                <w:rFonts w:eastAsia="Times New Roman"/>
                <w:color w:val="000000"/>
              </w:rPr>
              <w:t xml:space="preserve">read their </w:t>
            </w:r>
            <w:r>
              <w:rPr>
                <w:rFonts w:eastAsia="Times New Roman"/>
                <w:color w:val="000000"/>
              </w:rPr>
              <w:t>recipes</w:t>
            </w:r>
            <w:r w:rsidRPr="00C1083E">
              <w:rPr>
                <w:rFonts w:eastAsia="Times New Roman"/>
                <w:color w:val="000000"/>
              </w:rPr>
              <w:t xml:space="preserve"> to you as they begin</w:t>
            </w:r>
          </w:p>
          <w:p w14:paraId="1CDBB560" w14:textId="5FC5CA58" w:rsidR="00285726" w:rsidRDefault="00104887" w:rsidP="00104887">
            <w:r w:rsidRPr="00C1083E">
              <w:rPr>
                <w:rFonts w:eastAsia="Times New Roman"/>
                <w:color w:val="000000"/>
              </w:rPr>
              <w:t>to finish writing.</w:t>
            </w:r>
          </w:p>
          <w:p w14:paraId="7BF06EFC" w14:textId="5EDC41B9" w:rsidR="00285726" w:rsidRDefault="00285726" w:rsidP="009A02E0"/>
        </w:tc>
        <w:tc>
          <w:tcPr>
            <w:tcW w:w="4498" w:type="dxa"/>
          </w:tcPr>
          <w:p w14:paraId="5229201E" w14:textId="77777777" w:rsidR="00072302" w:rsidRDefault="00072302" w:rsidP="00072302">
            <w:pPr>
              <w:rPr>
                <w:iCs/>
              </w:rPr>
            </w:pPr>
            <w:r>
              <w:rPr>
                <w:iCs/>
              </w:rPr>
              <w:t xml:space="preserve">Application and analysis questions are recommended for the exploration. </w:t>
            </w:r>
          </w:p>
          <w:p w14:paraId="28CE67C7" w14:textId="77777777" w:rsidR="00072302" w:rsidRDefault="00072302" w:rsidP="00072302"/>
          <w:p w14:paraId="6AD094BD" w14:textId="726F098D" w:rsidR="001D4A56" w:rsidRPr="0047068F" w:rsidRDefault="001D4A56" w:rsidP="001D4A56">
            <w:pPr>
              <w:pStyle w:val="ListParagraph"/>
              <w:numPr>
                <w:ilvl w:val="0"/>
                <w:numId w:val="2"/>
              </w:numPr>
              <w:rPr>
                <w:i/>
                <w:iCs/>
              </w:rPr>
            </w:pPr>
            <w:r w:rsidRPr="0047068F">
              <w:rPr>
                <w:i/>
                <w:iCs/>
              </w:rPr>
              <w:t xml:space="preserve">What type of recipe will you create? </w:t>
            </w:r>
          </w:p>
          <w:p w14:paraId="066FDC40" w14:textId="2B52C82C" w:rsidR="001D4A56" w:rsidRPr="0047068F" w:rsidRDefault="006D28E1" w:rsidP="001D4A56">
            <w:pPr>
              <w:pStyle w:val="ListParagraph"/>
              <w:numPr>
                <w:ilvl w:val="0"/>
                <w:numId w:val="2"/>
              </w:numPr>
              <w:rPr>
                <w:i/>
                <w:iCs/>
              </w:rPr>
            </w:pPr>
            <w:r w:rsidRPr="0047068F">
              <w:rPr>
                <w:i/>
                <w:iCs/>
              </w:rPr>
              <w:t>How much __________ will you need?</w:t>
            </w:r>
            <w:r w:rsidR="0007288D" w:rsidRPr="0047068F">
              <w:rPr>
                <w:i/>
                <w:iCs/>
              </w:rPr>
              <w:t xml:space="preserve"> </w:t>
            </w:r>
          </w:p>
          <w:p w14:paraId="21D5F8B5" w14:textId="5BBB4C71" w:rsidR="00F123E1" w:rsidRPr="0047068F" w:rsidRDefault="00F123E1" w:rsidP="001D4A56">
            <w:pPr>
              <w:pStyle w:val="ListParagraph"/>
              <w:numPr>
                <w:ilvl w:val="0"/>
                <w:numId w:val="2"/>
              </w:numPr>
              <w:rPr>
                <w:i/>
                <w:iCs/>
              </w:rPr>
            </w:pPr>
            <w:r w:rsidRPr="0047068F">
              <w:rPr>
                <w:i/>
                <w:iCs/>
              </w:rPr>
              <w:t xml:space="preserve">How will you measure your ingredients? </w:t>
            </w:r>
          </w:p>
          <w:p w14:paraId="3B706E42" w14:textId="60E8B20F" w:rsidR="00F123E1" w:rsidRPr="0047068F" w:rsidRDefault="00F123E1" w:rsidP="001D4A56">
            <w:pPr>
              <w:pStyle w:val="ListParagraph"/>
              <w:numPr>
                <w:ilvl w:val="0"/>
                <w:numId w:val="2"/>
              </w:numPr>
              <w:rPr>
                <w:i/>
                <w:iCs/>
              </w:rPr>
            </w:pPr>
            <w:r w:rsidRPr="0047068F">
              <w:rPr>
                <w:i/>
                <w:iCs/>
              </w:rPr>
              <w:t xml:space="preserve">What are the steps to your recipe? </w:t>
            </w:r>
          </w:p>
          <w:p w14:paraId="55CC4B78" w14:textId="0B9D8F72" w:rsidR="00F123E1" w:rsidRPr="0047068F" w:rsidRDefault="00F123E1" w:rsidP="001D4A56">
            <w:pPr>
              <w:pStyle w:val="ListParagraph"/>
              <w:numPr>
                <w:ilvl w:val="0"/>
                <w:numId w:val="2"/>
              </w:numPr>
              <w:rPr>
                <w:i/>
                <w:iCs/>
              </w:rPr>
            </w:pPr>
            <w:r w:rsidRPr="0047068F">
              <w:rPr>
                <w:i/>
                <w:iCs/>
              </w:rPr>
              <w:t xml:space="preserve">How will you mix your ingredients? </w:t>
            </w:r>
          </w:p>
          <w:p w14:paraId="3694C6C1" w14:textId="4B92D9D3" w:rsidR="00F123E1" w:rsidRPr="0047068F" w:rsidRDefault="00F123E1" w:rsidP="001D4A56">
            <w:pPr>
              <w:pStyle w:val="ListParagraph"/>
              <w:numPr>
                <w:ilvl w:val="0"/>
                <w:numId w:val="2"/>
              </w:numPr>
              <w:rPr>
                <w:i/>
                <w:iCs/>
              </w:rPr>
            </w:pPr>
            <w:r w:rsidRPr="0047068F">
              <w:rPr>
                <w:i/>
                <w:iCs/>
              </w:rPr>
              <w:t xml:space="preserve">How will you cook your ingredients? </w:t>
            </w:r>
          </w:p>
          <w:p w14:paraId="4AD5BC32" w14:textId="2D7541F3" w:rsidR="001D4A56" w:rsidRPr="0047068F" w:rsidRDefault="001D4A56" w:rsidP="001D4A56">
            <w:pPr>
              <w:pStyle w:val="ListParagraph"/>
              <w:numPr>
                <w:ilvl w:val="0"/>
                <w:numId w:val="2"/>
              </w:numPr>
              <w:rPr>
                <w:i/>
                <w:iCs/>
              </w:rPr>
            </w:pPr>
            <w:r w:rsidRPr="0047068F">
              <w:rPr>
                <w:i/>
                <w:iCs/>
              </w:rPr>
              <w:t xml:space="preserve">Tell me about your writing. </w:t>
            </w:r>
          </w:p>
          <w:p w14:paraId="7648897F" w14:textId="77777777" w:rsidR="006D28E1" w:rsidRPr="0047068F" w:rsidRDefault="006D28E1" w:rsidP="00A74F0E">
            <w:pPr>
              <w:pStyle w:val="ListParagraph"/>
              <w:rPr>
                <w:i/>
                <w:iCs/>
              </w:rPr>
            </w:pPr>
          </w:p>
          <w:p w14:paraId="3AC71BC6" w14:textId="30B36891" w:rsidR="00C22247" w:rsidRDefault="00C22247"/>
          <w:p w14:paraId="6DBF3D31" w14:textId="5C9B7BAF" w:rsidR="0090515F" w:rsidRDefault="0090515F"/>
          <w:p w14:paraId="53E4BE37" w14:textId="0962356D" w:rsidR="0090515F" w:rsidRDefault="0090515F"/>
          <w:p w14:paraId="17A84A3A" w14:textId="2E344C51" w:rsidR="0090515F" w:rsidRDefault="0090515F"/>
          <w:p w14:paraId="27609093" w14:textId="3E972661" w:rsidR="0090515F" w:rsidRDefault="0090515F"/>
          <w:p w14:paraId="47A81BF3" w14:textId="17450269" w:rsidR="0090515F" w:rsidRDefault="0090515F"/>
          <w:p w14:paraId="4D7A3469" w14:textId="77777777" w:rsidR="0090515F" w:rsidRDefault="0090515F"/>
          <w:p w14:paraId="038151C7" w14:textId="77777777" w:rsidR="00C22247" w:rsidRDefault="00C22247"/>
        </w:tc>
      </w:tr>
      <w:tr w:rsidR="00C22247" w14:paraId="41C7A762" w14:textId="77777777">
        <w:trPr>
          <w:trHeight w:val="400"/>
        </w:trPr>
        <w:tc>
          <w:tcPr>
            <w:tcW w:w="2088" w:type="dxa"/>
          </w:tcPr>
          <w:p w14:paraId="6EF000EC" w14:textId="77777777" w:rsidR="00C22247" w:rsidRDefault="0038246D">
            <w:pPr>
              <w:rPr>
                <w:b/>
              </w:rPr>
            </w:pPr>
            <w:r>
              <w:rPr>
                <w:b/>
              </w:rPr>
              <w:t>Closing:</w:t>
            </w:r>
          </w:p>
        </w:tc>
        <w:tc>
          <w:tcPr>
            <w:tcW w:w="4294" w:type="dxa"/>
          </w:tcPr>
          <w:p w14:paraId="08604357" w14:textId="1227D2A6" w:rsidR="00C22247" w:rsidRDefault="001C6545">
            <w:r>
              <w:t xml:space="preserve">Students will have the opportunity to share their ideas and talk about what they have created. </w:t>
            </w:r>
            <w:r w:rsidR="00750571">
              <w:t>C</w:t>
            </w:r>
            <w:r>
              <w:t xml:space="preserve">ards can </w:t>
            </w:r>
            <w:r w:rsidR="00750571">
              <w:t>be lam</w:t>
            </w:r>
            <w:r w:rsidR="001D4A56">
              <w:t>ina</w:t>
            </w:r>
            <w:r w:rsidR="00750571">
              <w:t xml:space="preserve">ted and </w:t>
            </w:r>
            <w:r>
              <w:t xml:space="preserve">added to the kitchen area for pretend play use or turned into a cook book </w:t>
            </w:r>
            <w:r w:rsidR="00750571">
              <w:t>to be used in the classroom as documentation.</w:t>
            </w:r>
          </w:p>
        </w:tc>
        <w:tc>
          <w:tcPr>
            <w:tcW w:w="4498" w:type="dxa"/>
          </w:tcPr>
          <w:p w14:paraId="52F33292" w14:textId="77777777" w:rsidR="00072302" w:rsidRDefault="00072302" w:rsidP="00072302">
            <w:r>
              <w:t xml:space="preserve">Creation and evaluation questions are recommended for the closing. </w:t>
            </w:r>
          </w:p>
          <w:p w14:paraId="4379043B" w14:textId="77777777" w:rsidR="00072302" w:rsidRDefault="00072302" w:rsidP="00072302"/>
          <w:p w14:paraId="03C2F92E" w14:textId="3410C641" w:rsidR="0090515F" w:rsidRPr="0047068F" w:rsidRDefault="00982FE4" w:rsidP="00982FE4">
            <w:pPr>
              <w:pStyle w:val="ListParagraph"/>
              <w:numPr>
                <w:ilvl w:val="0"/>
                <w:numId w:val="3"/>
              </w:numPr>
              <w:rPr>
                <w:i/>
                <w:iCs/>
              </w:rPr>
            </w:pPr>
            <w:r w:rsidRPr="0047068F">
              <w:rPr>
                <w:i/>
                <w:iCs/>
              </w:rPr>
              <w:t>What are some ways that the recipe you have created</w:t>
            </w:r>
            <w:r w:rsidR="00EF47F1" w:rsidRPr="0047068F">
              <w:rPr>
                <w:i/>
                <w:iCs/>
              </w:rPr>
              <w:t xml:space="preserve"> can be used?</w:t>
            </w:r>
          </w:p>
          <w:p w14:paraId="153DEEDC" w14:textId="02926CCE" w:rsidR="00982FE4" w:rsidRPr="0047068F" w:rsidRDefault="00982FE4" w:rsidP="00982FE4">
            <w:pPr>
              <w:pStyle w:val="ListParagraph"/>
              <w:numPr>
                <w:ilvl w:val="0"/>
                <w:numId w:val="3"/>
              </w:numPr>
              <w:rPr>
                <w:i/>
                <w:iCs/>
              </w:rPr>
            </w:pPr>
            <w:r w:rsidRPr="0047068F">
              <w:rPr>
                <w:i/>
                <w:iCs/>
              </w:rPr>
              <w:t xml:space="preserve">What are some other recipes that </w:t>
            </w:r>
            <w:r w:rsidR="00095586" w:rsidRPr="0047068F">
              <w:rPr>
                <w:i/>
                <w:iCs/>
              </w:rPr>
              <w:t>can be made from the ingredients that were used?</w:t>
            </w:r>
            <w:r w:rsidR="00A06259" w:rsidRPr="0047068F">
              <w:rPr>
                <w:i/>
                <w:iCs/>
              </w:rPr>
              <w:t xml:space="preserve"> </w:t>
            </w:r>
          </w:p>
          <w:p w14:paraId="0853491A" w14:textId="7E28257C" w:rsidR="0090515F" w:rsidRPr="0047068F" w:rsidRDefault="0090515F" w:rsidP="0090515F">
            <w:pPr>
              <w:rPr>
                <w:i/>
                <w:iCs/>
              </w:rPr>
            </w:pPr>
          </w:p>
          <w:p w14:paraId="65330B58" w14:textId="72470E33" w:rsidR="0090515F" w:rsidRDefault="0090515F" w:rsidP="0090515F"/>
          <w:p w14:paraId="636F5974" w14:textId="69BB634A" w:rsidR="00C22247" w:rsidRDefault="00C22247"/>
        </w:tc>
      </w:tr>
    </w:tbl>
    <w:p w14:paraId="096F7F21" w14:textId="59375A08" w:rsidR="009A02E0" w:rsidRDefault="009A02E0"/>
    <w:tbl>
      <w:tblPr>
        <w:tblStyle w:val="a3"/>
        <w:tblW w:w="108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5"/>
        <w:gridCol w:w="8814"/>
      </w:tblGrid>
      <w:tr w:rsidR="00C22247" w14:paraId="025233F3" w14:textId="77777777" w:rsidTr="009B2437">
        <w:trPr>
          <w:trHeight w:val="580"/>
        </w:trPr>
        <w:tc>
          <w:tcPr>
            <w:tcW w:w="2065" w:type="dxa"/>
          </w:tcPr>
          <w:p w14:paraId="30115E42" w14:textId="77777777" w:rsidR="00C22247" w:rsidRDefault="0038246D">
            <w:pPr>
              <w:rPr>
                <w:b/>
              </w:rPr>
            </w:pPr>
            <w:r>
              <w:rPr>
                <w:b/>
              </w:rPr>
              <w:t>Opportunities for Differentiation:</w:t>
            </w:r>
          </w:p>
        </w:tc>
        <w:tc>
          <w:tcPr>
            <w:tcW w:w="8814" w:type="dxa"/>
          </w:tcPr>
          <w:p w14:paraId="31B88444" w14:textId="77777777" w:rsidR="00EF47F1" w:rsidRDefault="009B2437" w:rsidP="00EF47F1">
            <w:r>
              <w:t>Offer assistance to writers based upon their different levels of development, such as helping emergent writers to sound out words or simply helping students to form a message to write</w:t>
            </w:r>
            <w:r w:rsidRPr="00EF47F1">
              <w:rPr>
                <w:rFonts w:asciiTheme="majorHAnsi" w:hAnsiTheme="majorHAnsi"/>
              </w:rPr>
              <w:t xml:space="preserve">. </w:t>
            </w:r>
            <w:r w:rsidR="00EF47F1" w:rsidRPr="00EF47F1">
              <w:rPr>
                <w:rFonts w:asciiTheme="majorHAnsi" w:hAnsiTheme="majorHAnsi" w:cs="Arial"/>
                <w:color w:val="000000" w:themeColor="text1"/>
              </w:rPr>
              <w:t>For more information on developmentally appropriate writing instruction, view the Ayers Institute's writing opportunities video on the Early Childhood tools webpage.</w:t>
            </w:r>
            <w:r w:rsidR="00EF47F1">
              <w:rPr>
                <w:rFonts w:asciiTheme="majorHAnsi" w:hAnsiTheme="majorHAnsi" w:cs="Arial"/>
                <w:color w:val="000000" w:themeColor="text1"/>
              </w:rPr>
              <w:t xml:space="preserve"> </w:t>
            </w:r>
            <w:r>
              <w:t>Celebrate</w:t>
            </w:r>
            <w:r w:rsidR="00EF47F1">
              <w:t xml:space="preserve"> and a</w:t>
            </w:r>
            <w:r>
              <w:t xml:space="preserve">ccept all children’s writing as meaningful. </w:t>
            </w:r>
          </w:p>
          <w:p w14:paraId="1B9AFFD4" w14:textId="77777777" w:rsidR="00EF47F1" w:rsidRDefault="00EF47F1" w:rsidP="00EF47F1"/>
          <w:p w14:paraId="2559D522" w14:textId="0EB6F328" w:rsidR="0027599D" w:rsidRPr="00EF47F1" w:rsidRDefault="001D4A56" w:rsidP="00EF47F1">
            <w:pPr>
              <w:rPr>
                <w:color w:val="000000" w:themeColor="text1"/>
              </w:rPr>
            </w:pPr>
            <w:r>
              <w:t xml:space="preserve">If students are struggling with ideas for a recipe, the teacher can provide images or pretend food items to the students to help them brainstorm a recipe idea. If students </w:t>
            </w:r>
            <w:r>
              <w:lastRenderedPageBreak/>
              <w:t xml:space="preserve">need an additional challenge, the teacher could provide </w:t>
            </w:r>
            <w:r w:rsidR="00F123E1">
              <w:t xml:space="preserve">new types of food to expose students to new vocabulary and experiential knowledge. </w:t>
            </w:r>
          </w:p>
        </w:tc>
      </w:tr>
      <w:tr w:rsidR="00C22247" w14:paraId="73169820" w14:textId="77777777" w:rsidTr="009B2437">
        <w:trPr>
          <w:trHeight w:val="1500"/>
        </w:trPr>
        <w:tc>
          <w:tcPr>
            <w:tcW w:w="2065" w:type="dxa"/>
          </w:tcPr>
          <w:p w14:paraId="269FA667" w14:textId="77777777" w:rsidR="00C22247" w:rsidRDefault="0038246D">
            <w:pPr>
              <w:rPr>
                <w:b/>
              </w:rPr>
            </w:pPr>
            <w:r>
              <w:rPr>
                <w:b/>
              </w:rPr>
              <w:lastRenderedPageBreak/>
              <w:t>Extending the Learning:</w:t>
            </w:r>
          </w:p>
        </w:tc>
        <w:tc>
          <w:tcPr>
            <w:tcW w:w="8814" w:type="dxa"/>
          </w:tcPr>
          <w:p w14:paraId="41562D70" w14:textId="2ED82FA9" w:rsidR="00C22247" w:rsidRDefault="00750571">
            <w:r>
              <w:t>Plac</w:t>
            </w:r>
            <w:r w:rsidR="00F123E1">
              <w:t>e student recipe</w:t>
            </w:r>
            <w:r>
              <w:t xml:space="preserve"> cards </w:t>
            </w:r>
            <w:r w:rsidR="0027599D">
              <w:t>in kitchen area</w:t>
            </w:r>
            <w:r w:rsidR="008A40F2">
              <w:t>.</w:t>
            </w:r>
            <w:r w:rsidR="00F123E1">
              <w:t xml:space="preserve"> Encourage </w:t>
            </w:r>
            <w:r w:rsidR="008A40F2">
              <w:t>students to explore ideas at home and create recipes with their families.</w:t>
            </w:r>
            <w:r w:rsidR="00F123E1">
              <w:t xml:space="preserve"> </w:t>
            </w:r>
            <w:r w:rsidR="008A40F2">
              <w:t xml:space="preserve">Have students bring in some of their family’s favorite recipes to share with the class. </w:t>
            </w:r>
            <w:r w:rsidR="0027599D">
              <w:t xml:space="preserve"> </w:t>
            </w:r>
          </w:p>
          <w:p w14:paraId="3FA077D0" w14:textId="708538F2" w:rsidR="008A40F2" w:rsidRDefault="00F123E1">
            <w:r>
              <w:t>Plan</w:t>
            </w:r>
            <w:r w:rsidR="008A40F2">
              <w:t xml:space="preserve"> a family potluck where </w:t>
            </w:r>
            <w:r>
              <w:t>students and families</w:t>
            </w:r>
            <w:r w:rsidR="008A40F2">
              <w:t xml:space="preserve"> bring in cultural foods to share</w:t>
            </w:r>
            <w:r>
              <w:t xml:space="preserve"> with school community. </w:t>
            </w:r>
            <w:r w:rsidR="008A40F2">
              <w:t xml:space="preserve"> </w:t>
            </w:r>
          </w:p>
          <w:p w14:paraId="30DB9602" w14:textId="0DF31415" w:rsidR="0027599D" w:rsidRDefault="0027599D"/>
        </w:tc>
      </w:tr>
    </w:tbl>
    <w:p w14:paraId="0F06150D" w14:textId="77624240" w:rsidR="009A02E0" w:rsidRDefault="009A02E0"/>
    <w:p w14:paraId="0F9489BD" w14:textId="77777777" w:rsidR="009A02E0" w:rsidRDefault="009A02E0"/>
    <w:tbl>
      <w:tblPr>
        <w:tblStyle w:val="a4"/>
        <w:tblW w:w="108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98"/>
      </w:tblGrid>
      <w:tr w:rsidR="00C22247" w14:paraId="5957308F" w14:textId="77777777">
        <w:trPr>
          <w:trHeight w:val="300"/>
        </w:trPr>
        <w:tc>
          <w:tcPr>
            <w:tcW w:w="10898" w:type="dxa"/>
          </w:tcPr>
          <w:p w14:paraId="634E992D" w14:textId="4F0C0107" w:rsidR="00C22247" w:rsidRDefault="0038246D">
            <w:pPr>
              <w:jc w:val="center"/>
              <w:rPr>
                <w:b/>
              </w:rPr>
            </w:pPr>
            <w:r>
              <w:rPr>
                <w:b/>
              </w:rPr>
              <w:t>Appendices</w:t>
            </w:r>
            <w:r w:rsidR="0047068F">
              <w:rPr>
                <w:b/>
              </w:rPr>
              <w:t>:</w:t>
            </w:r>
            <w:bookmarkStart w:id="3" w:name="_GoBack"/>
            <w:bookmarkEnd w:id="3"/>
          </w:p>
        </w:tc>
      </w:tr>
      <w:tr w:rsidR="00C22247" w14:paraId="60D414A4" w14:textId="77777777">
        <w:trPr>
          <w:trHeight w:val="280"/>
        </w:trPr>
        <w:tc>
          <w:tcPr>
            <w:tcW w:w="10898" w:type="dxa"/>
          </w:tcPr>
          <w:p w14:paraId="00EEB64B" w14:textId="178A1127" w:rsidR="00C22247" w:rsidRDefault="00CB07C1">
            <w:r>
              <w:t>Example</w:t>
            </w:r>
            <w:r w:rsidR="004E0145">
              <w:t>s</w:t>
            </w:r>
            <w:r>
              <w:t xml:space="preserve"> of created recipe cards</w:t>
            </w:r>
            <w:r w:rsidR="00F123E1">
              <w:t xml:space="preserve">. These recipe cards were created with all teacher writing and student illustration. </w:t>
            </w:r>
            <w:r w:rsidR="0047068F">
              <w:t xml:space="preserve">It is recommended that the teacher encourages students to write their own writing before a teacher provides any teacher writing. </w:t>
            </w:r>
          </w:p>
        </w:tc>
      </w:tr>
    </w:tbl>
    <w:p w14:paraId="3D68B1A4" w14:textId="77777777" w:rsidR="00A06259" w:rsidRDefault="00A06259">
      <w:pPr>
        <w:rPr>
          <w:noProof/>
        </w:rPr>
      </w:pPr>
    </w:p>
    <w:p w14:paraId="60E30ABC" w14:textId="59E93B92" w:rsidR="00C22247" w:rsidRDefault="00A06259">
      <w:pPr>
        <w:rPr>
          <w:noProof/>
        </w:rPr>
      </w:pPr>
      <w:r>
        <w:rPr>
          <w:noProof/>
        </w:rPr>
        <w:drawing>
          <wp:inline distT="0" distB="0" distL="0" distR="0" wp14:anchorId="6E207BA7" wp14:editId="6C7B928B">
            <wp:extent cx="2767277" cy="2298393"/>
            <wp:effectExtent l="5715" t="0" r="0" b="0"/>
            <wp:docPr id="2" name="Picture 2" descr="A close up of a piece of 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00106_133313.jpg"/>
                    <pic:cNvPicPr/>
                  </pic:nvPicPr>
                  <pic:blipFill rotWithShape="1">
                    <a:blip r:embed="rId9" cstate="print">
                      <a:extLst>
                        <a:ext uri="{28A0092B-C50C-407E-A947-70E740481C1C}">
                          <a14:useLocalDpi xmlns:a14="http://schemas.microsoft.com/office/drawing/2010/main" val="0"/>
                        </a:ext>
                      </a:extLst>
                    </a:blip>
                    <a:srcRect l="21175" t="8044" r="6261" b="11597"/>
                    <a:stretch/>
                  </pic:blipFill>
                  <pic:spPr bwMode="auto">
                    <a:xfrm rot="5400000">
                      <a:off x="0" y="0"/>
                      <a:ext cx="2776099" cy="2305720"/>
                    </a:xfrm>
                    <a:prstGeom prst="rect">
                      <a:avLst/>
                    </a:prstGeom>
                    <a:ln>
                      <a:noFill/>
                    </a:ln>
                    <a:extLst>
                      <a:ext uri="{53640926-AAD7-44D8-BBD7-CCE9431645EC}">
                        <a14:shadowObscured xmlns:a14="http://schemas.microsoft.com/office/drawing/2010/main"/>
                      </a:ext>
                    </a:extLst>
                  </pic:spPr>
                </pic:pic>
              </a:graphicData>
            </a:graphic>
          </wp:inline>
        </w:drawing>
      </w:r>
      <w:r>
        <w:rPr>
          <w:noProof/>
        </w:rPr>
        <w:t xml:space="preserve">               </w:t>
      </w:r>
      <w:r>
        <w:rPr>
          <w:noProof/>
        </w:rPr>
        <w:drawing>
          <wp:inline distT="0" distB="0" distL="0" distR="0" wp14:anchorId="04CCFBC6" wp14:editId="3480F4F4">
            <wp:extent cx="2791716" cy="2402433"/>
            <wp:effectExtent l="4127" t="0" r="0" b="0"/>
            <wp:docPr id="4" name="Picture 4" descr="A close up of a piece of 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200106_133325.jpg"/>
                    <pic:cNvPicPr/>
                  </pic:nvPicPr>
                  <pic:blipFill rotWithShape="1">
                    <a:blip r:embed="rId10" cstate="print">
                      <a:extLst>
                        <a:ext uri="{28A0092B-C50C-407E-A947-70E740481C1C}">
                          <a14:useLocalDpi xmlns:a14="http://schemas.microsoft.com/office/drawing/2010/main" val="0"/>
                        </a:ext>
                      </a:extLst>
                    </a:blip>
                    <a:srcRect l="25597" t="9342" r="-1346" b="3743"/>
                    <a:stretch/>
                  </pic:blipFill>
                  <pic:spPr bwMode="auto">
                    <a:xfrm rot="5400000">
                      <a:off x="0" y="0"/>
                      <a:ext cx="2912630" cy="2506486"/>
                    </a:xfrm>
                    <a:prstGeom prst="rect">
                      <a:avLst/>
                    </a:prstGeom>
                    <a:ln>
                      <a:noFill/>
                    </a:ln>
                    <a:extLst>
                      <a:ext uri="{53640926-AAD7-44D8-BBD7-CCE9431645EC}">
                        <a14:shadowObscured xmlns:a14="http://schemas.microsoft.com/office/drawing/2010/main"/>
                      </a:ext>
                    </a:extLst>
                  </pic:spPr>
                </pic:pic>
              </a:graphicData>
            </a:graphic>
          </wp:inline>
        </w:drawing>
      </w:r>
    </w:p>
    <w:sectPr w:rsidR="00C22247">
      <w:headerReference w:type="default" r:id="rId11"/>
      <w:footerReference w:type="default" r:id="rId12"/>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6A7EC8" w14:textId="77777777" w:rsidR="009430F2" w:rsidRDefault="009430F2">
      <w:r>
        <w:separator/>
      </w:r>
    </w:p>
  </w:endnote>
  <w:endnote w:type="continuationSeparator" w:id="0">
    <w:p w14:paraId="66D1731E" w14:textId="77777777" w:rsidR="009430F2" w:rsidRDefault="00943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6A234E" w14:textId="04068D9F" w:rsidR="00C22247" w:rsidRDefault="009B2437">
    <w:pPr>
      <w:pBdr>
        <w:top w:val="nil"/>
        <w:left w:val="nil"/>
        <w:bottom w:val="nil"/>
        <w:right w:val="nil"/>
        <w:between w:val="nil"/>
      </w:pBdr>
      <w:tabs>
        <w:tab w:val="center" w:pos="4680"/>
        <w:tab w:val="right" w:pos="9360"/>
      </w:tabs>
      <w:rPr>
        <w:color w:val="000000"/>
      </w:rPr>
    </w:pPr>
    <w:r>
      <w:rPr>
        <w:noProof/>
      </w:rPr>
      <mc:AlternateContent>
        <mc:Choice Requires="wps">
          <w:drawing>
            <wp:anchor distT="0" distB="0" distL="114300" distR="114300" simplePos="0" relativeHeight="251660288" behindDoc="0" locked="0" layoutInCell="1" allowOverlap="1" wp14:anchorId="0A73CFE7" wp14:editId="42744882">
              <wp:simplePos x="0" y="0"/>
              <wp:positionH relativeFrom="column">
                <wp:posOffset>4891556</wp:posOffset>
              </wp:positionH>
              <wp:positionV relativeFrom="paragraph">
                <wp:posOffset>9053</wp:posOffset>
              </wp:positionV>
              <wp:extent cx="2027713" cy="254924"/>
              <wp:effectExtent l="0" t="0" r="4445" b="0"/>
              <wp:wrapNone/>
              <wp:docPr id="34" name="Text Box 34"/>
              <wp:cNvGraphicFramePr/>
              <a:graphic xmlns:a="http://schemas.openxmlformats.org/drawingml/2006/main">
                <a:graphicData uri="http://schemas.microsoft.com/office/word/2010/wordprocessingShape">
                  <wps:wsp>
                    <wps:cNvSpPr txBox="1"/>
                    <wps:spPr>
                      <a:xfrm>
                        <a:off x="0" y="0"/>
                        <a:ext cx="2027713" cy="254924"/>
                      </a:xfrm>
                      <a:prstGeom prst="rect">
                        <a:avLst/>
                      </a:prstGeom>
                      <a:solidFill>
                        <a:schemeClr val="lt1"/>
                      </a:solidFill>
                      <a:ln w="6350">
                        <a:noFill/>
                      </a:ln>
                    </wps:spPr>
                    <wps:txbx>
                      <w:txbxContent>
                        <w:p w14:paraId="612AA5EB" w14:textId="77777777" w:rsidR="009B2437" w:rsidRPr="004241C2" w:rsidRDefault="009B2437" w:rsidP="009B2437">
                          <w:pPr>
                            <w:jc w:val="right"/>
                            <w:rPr>
                              <w:rFonts w:ascii="Arial Narrow" w:hAnsi="Arial Narrow"/>
                              <w:i/>
                              <w:iCs/>
                              <w:sz w:val="20"/>
                              <w:szCs w:val="20"/>
                            </w:rPr>
                          </w:pPr>
                          <w:r w:rsidRPr="004241C2">
                            <w:rPr>
                              <w:rFonts w:ascii="Arial Narrow" w:hAnsi="Arial Narrow"/>
                              <w:i/>
                              <w:iCs/>
                              <w:sz w:val="20"/>
                              <w:szCs w:val="20"/>
                            </w:rPr>
                            <w:t xml:space="preserve">Lesson Author: </w:t>
                          </w:r>
                          <w:r>
                            <w:rPr>
                              <w:rFonts w:ascii="Arial Narrow" w:hAnsi="Arial Narrow"/>
                              <w:i/>
                              <w:iCs/>
                              <w:sz w:val="20"/>
                              <w:szCs w:val="20"/>
                            </w:rPr>
                            <w:t>Samantha Barclay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A73CFE7" id="_x0000_t202" coordsize="21600,21600" o:spt="202" path="m,l,21600r21600,l21600,xe">
              <v:stroke joinstyle="miter"/>
              <v:path gradientshapeok="t" o:connecttype="rect"/>
            </v:shapetype>
            <v:shape id="Text Box 34" o:spid="_x0000_s1026" type="#_x0000_t202" style="position:absolute;margin-left:385.15pt;margin-top:.7pt;width:159.65pt;height:20.0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" fillcolor="white [3201]" stroked="f" strokeweight=".5pt">
              <v:textbox>
                <w:txbxContent>
                  <w:p w14:paraId="612AA5EB" w14:textId="77777777" w:rsidR="009B2437" w:rsidRPr="004241C2" w:rsidRDefault="009B2437" w:rsidP="009B2437">
                    <w:pPr>
                      <w:jc w:val="right"/>
                      <w:rPr>
                        <w:rFonts w:ascii="Arial Narrow" w:hAnsi="Arial Narrow"/>
                        <w:i/>
                        <w:iCs/>
                        <w:sz w:val="20"/>
                        <w:szCs w:val="20"/>
                      </w:rPr>
                    </w:pPr>
                    <w:r w:rsidRPr="004241C2">
                      <w:rPr>
                        <w:rFonts w:ascii="Arial Narrow" w:hAnsi="Arial Narrow"/>
                        <w:i/>
                        <w:iCs/>
                        <w:sz w:val="20"/>
                        <w:szCs w:val="20"/>
                      </w:rPr>
                      <w:t xml:space="preserve">Lesson Author: </w:t>
                    </w:r>
                    <w:r>
                      <w:rPr>
                        <w:rFonts w:ascii="Arial Narrow" w:hAnsi="Arial Narrow"/>
                        <w:i/>
                        <w:iCs/>
                        <w:sz w:val="20"/>
                        <w:szCs w:val="20"/>
                      </w:rPr>
                      <w:t>Samantha Barclay</w:t>
                    </w:r>
                  </w:p>
                </w:txbxContent>
              </v:textbox>
            </v:shape>
          </w:pict>
        </mc:Fallback>
      </mc:AlternateContent>
    </w:r>
    <w:r w:rsidR="00212BD6">
      <w:rPr>
        <w:noProof/>
      </w:rPr>
      <w:drawing>
        <wp:anchor distT="0" distB="0" distL="114300" distR="114300" simplePos="0" relativeHeight="251658240" behindDoc="0" locked="0" layoutInCell="1" allowOverlap="1" wp14:anchorId="003D86C7" wp14:editId="44E677E1">
          <wp:simplePos x="0" y="0"/>
          <wp:positionH relativeFrom="margin">
            <wp:posOffset>2516543</wp:posOffset>
          </wp:positionH>
          <wp:positionV relativeFrom="margin">
            <wp:posOffset>8778875</wp:posOffset>
          </wp:positionV>
          <wp:extent cx="1971104" cy="309456"/>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yers Header.png"/>
                  <pic:cNvPicPr/>
                </pic:nvPicPr>
                <pic:blipFill>
                  <a:blip r:embed="rId1">
                    <a:biLevel thresh="50000"/>
                    <a:extLst>
                      <a:ext uri="{28A0092B-C50C-407E-A947-70E740481C1C}">
                        <a14:useLocalDpi xmlns:a14="http://schemas.microsoft.com/office/drawing/2010/main" val="0"/>
                      </a:ext>
                    </a:extLst>
                  </a:blip>
                  <a:stretch>
                    <a:fillRect/>
                  </a:stretch>
                </pic:blipFill>
                <pic:spPr>
                  <a:xfrm>
                    <a:off x="0" y="0"/>
                    <a:ext cx="1971104" cy="309456"/>
                  </a:xfrm>
                  <a:prstGeom prst="rect">
                    <a:avLst/>
                  </a:prstGeom>
                </pic:spPr>
              </pic:pic>
            </a:graphicData>
          </a:graphic>
          <wp14:sizeRelH relativeFrom="page">
            <wp14:pctWidth>0</wp14:pctWidth>
          </wp14:sizeRelH>
          <wp14:sizeRelV relativeFrom="page">
            <wp14:pctHeight>0</wp14:pctHeight>
          </wp14:sizeRelV>
        </wp:anchor>
      </w:drawing>
    </w:r>
    <w:r w:rsidR="00212BD6">
      <w:rPr>
        <w:color w:val="000000"/>
      </w:rPr>
      <w:tab/>
    </w:r>
    <w:r w:rsidR="00212BD6">
      <w:rPr>
        <w:color w:val="000000"/>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7DCDCE" w14:textId="77777777" w:rsidR="009430F2" w:rsidRDefault="009430F2">
      <w:r>
        <w:separator/>
      </w:r>
    </w:p>
  </w:footnote>
  <w:footnote w:type="continuationSeparator" w:id="0">
    <w:p w14:paraId="2055CF02" w14:textId="77777777" w:rsidR="009430F2" w:rsidRDefault="009430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264F8E" w14:textId="15589B7F" w:rsidR="00C22247" w:rsidRDefault="00C22247">
    <w:pPr>
      <w:pBdr>
        <w:top w:val="nil"/>
        <w:left w:val="nil"/>
        <w:bottom w:val="nil"/>
        <w:right w:val="nil"/>
        <w:between w:val="nil"/>
      </w:pBdr>
      <w:tabs>
        <w:tab w:val="center" w:pos="4680"/>
        <w:tab w:val="right" w:pos="9360"/>
      </w:tabs>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21450"/>
    <w:multiLevelType w:val="hybridMultilevel"/>
    <w:tmpl w:val="CD409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95462E"/>
    <w:multiLevelType w:val="hybridMultilevel"/>
    <w:tmpl w:val="1B6AF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744DAF"/>
    <w:multiLevelType w:val="hybridMultilevel"/>
    <w:tmpl w:val="06F8A4A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15:restartNumberingAfterBreak="0">
    <w:nsid w:val="6C4142AB"/>
    <w:multiLevelType w:val="hybridMultilevel"/>
    <w:tmpl w:val="CB2E1DE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 w15:restartNumberingAfterBreak="0">
    <w:nsid w:val="77111AC9"/>
    <w:multiLevelType w:val="hybridMultilevel"/>
    <w:tmpl w:val="28F0E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3C561A"/>
    <w:multiLevelType w:val="hybridMultilevel"/>
    <w:tmpl w:val="B412C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247"/>
    <w:rsid w:val="00007CD2"/>
    <w:rsid w:val="00010A0C"/>
    <w:rsid w:val="00072302"/>
    <w:rsid w:val="0007288D"/>
    <w:rsid w:val="00095586"/>
    <w:rsid w:val="000B1D35"/>
    <w:rsid w:val="00104887"/>
    <w:rsid w:val="00105B61"/>
    <w:rsid w:val="00107E11"/>
    <w:rsid w:val="00174957"/>
    <w:rsid w:val="001765C2"/>
    <w:rsid w:val="001C6545"/>
    <w:rsid w:val="001D4A56"/>
    <w:rsid w:val="00212BD6"/>
    <w:rsid w:val="00264266"/>
    <w:rsid w:val="0027599D"/>
    <w:rsid w:val="0028316A"/>
    <w:rsid w:val="00285726"/>
    <w:rsid w:val="0028636F"/>
    <w:rsid w:val="00316E41"/>
    <w:rsid w:val="0038246D"/>
    <w:rsid w:val="003B5C9C"/>
    <w:rsid w:val="00417224"/>
    <w:rsid w:val="004506D7"/>
    <w:rsid w:val="0047068F"/>
    <w:rsid w:val="004E0145"/>
    <w:rsid w:val="00513E6D"/>
    <w:rsid w:val="00555CAC"/>
    <w:rsid w:val="005B7923"/>
    <w:rsid w:val="005C5584"/>
    <w:rsid w:val="005F266B"/>
    <w:rsid w:val="00663EAD"/>
    <w:rsid w:val="006D28E1"/>
    <w:rsid w:val="00750571"/>
    <w:rsid w:val="00846792"/>
    <w:rsid w:val="00854563"/>
    <w:rsid w:val="00881461"/>
    <w:rsid w:val="008A40F2"/>
    <w:rsid w:val="0090515F"/>
    <w:rsid w:val="009430F2"/>
    <w:rsid w:val="009669F7"/>
    <w:rsid w:val="00982FE4"/>
    <w:rsid w:val="009A02E0"/>
    <w:rsid w:val="009B2437"/>
    <w:rsid w:val="009C6073"/>
    <w:rsid w:val="00A0019D"/>
    <w:rsid w:val="00A06259"/>
    <w:rsid w:val="00A73E53"/>
    <w:rsid w:val="00A74F0E"/>
    <w:rsid w:val="00A86283"/>
    <w:rsid w:val="00A8667C"/>
    <w:rsid w:val="00A87350"/>
    <w:rsid w:val="00A971E8"/>
    <w:rsid w:val="00AE20A4"/>
    <w:rsid w:val="00BA4323"/>
    <w:rsid w:val="00BE6BD6"/>
    <w:rsid w:val="00BF2F55"/>
    <w:rsid w:val="00C15E96"/>
    <w:rsid w:val="00C22247"/>
    <w:rsid w:val="00C346A3"/>
    <w:rsid w:val="00C9490E"/>
    <w:rsid w:val="00CB07C1"/>
    <w:rsid w:val="00CC4A7C"/>
    <w:rsid w:val="00D452B8"/>
    <w:rsid w:val="00D922C7"/>
    <w:rsid w:val="00EF47F1"/>
    <w:rsid w:val="00EF7BDC"/>
    <w:rsid w:val="00F069B5"/>
    <w:rsid w:val="00F123E1"/>
    <w:rsid w:val="00F12C12"/>
    <w:rsid w:val="00FA569C"/>
    <w:rsid w:val="00FC164B"/>
    <w:rsid w:val="00FD3194"/>
    <w:rsid w:val="00FD3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A238E8"/>
  <w15:docId w15:val="{8CB815D6-C2CE-4D87-93F5-91026B26A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AE20A4"/>
    <w:pPr>
      <w:tabs>
        <w:tab w:val="center" w:pos="4680"/>
        <w:tab w:val="right" w:pos="9360"/>
      </w:tabs>
    </w:pPr>
  </w:style>
  <w:style w:type="character" w:customStyle="1" w:styleId="HeaderChar">
    <w:name w:val="Header Char"/>
    <w:basedOn w:val="DefaultParagraphFont"/>
    <w:link w:val="Header"/>
    <w:uiPriority w:val="99"/>
    <w:rsid w:val="00AE20A4"/>
  </w:style>
  <w:style w:type="paragraph" w:styleId="Footer">
    <w:name w:val="footer"/>
    <w:basedOn w:val="Normal"/>
    <w:link w:val="FooterChar"/>
    <w:uiPriority w:val="99"/>
    <w:unhideWhenUsed/>
    <w:rsid w:val="00AE20A4"/>
    <w:pPr>
      <w:tabs>
        <w:tab w:val="center" w:pos="4680"/>
        <w:tab w:val="right" w:pos="9360"/>
      </w:tabs>
    </w:pPr>
  </w:style>
  <w:style w:type="character" w:customStyle="1" w:styleId="FooterChar">
    <w:name w:val="Footer Char"/>
    <w:basedOn w:val="DefaultParagraphFont"/>
    <w:link w:val="Footer"/>
    <w:uiPriority w:val="99"/>
    <w:rsid w:val="00AE20A4"/>
  </w:style>
  <w:style w:type="paragraph" w:styleId="ListParagraph">
    <w:name w:val="List Paragraph"/>
    <w:basedOn w:val="Normal"/>
    <w:uiPriority w:val="34"/>
    <w:qFormat/>
    <w:rsid w:val="00316E41"/>
    <w:pPr>
      <w:ind w:left="720"/>
      <w:contextualSpacing/>
    </w:pPr>
  </w:style>
  <w:style w:type="character" w:styleId="Hyperlink">
    <w:name w:val="Hyperlink"/>
    <w:basedOn w:val="DefaultParagraphFont"/>
    <w:uiPriority w:val="99"/>
    <w:semiHidden/>
    <w:unhideWhenUsed/>
    <w:rsid w:val="00107E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4509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edutoolbox.org/rasp/476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dutoolbox.org/rasp/4747?route=toolkit/list/6198/0"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4</Pages>
  <Words>1106</Words>
  <Characters>6307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dc:creator>
  <cp:lastModifiedBy>Microsoft Office User</cp:lastModifiedBy>
  <cp:revision>11</cp:revision>
  <dcterms:created xsi:type="dcterms:W3CDTF">2020-02-24T18:45:00Z</dcterms:created>
  <dcterms:modified xsi:type="dcterms:W3CDTF">2020-06-22T18:56:00Z</dcterms:modified>
</cp:coreProperties>
</file>